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C15F" w14:textId="26F24946" w:rsidR="00BB033A" w:rsidRPr="00BB033A" w:rsidRDefault="009477D1" w:rsidP="007F176D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Déroulé de la </w:t>
      </w:r>
      <w:r w:rsidR="007F176D" w:rsidRPr="00BB033A">
        <w:rPr>
          <w:bCs/>
          <w:sz w:val="28"/>
          <w:szCs w:val="28"/>
        </w:rPr>
        <w:t xml:space="preserve">Conférence-débat organisée par Sfen Provence, Le </w:t>
      </w:r>
      <w:r w:rsidR="00BB033A" w:rsidRPr="00BB033A">
        <w:rPr>
          <w:bCs/>
          <w:sz w:val="28"/>
          <w:szCs w:val="28"/>
        </w:rPr>
        <w:t>22</w:t>
      </w:r>
      <w:r w:rsidR="007F176D" w:rsidRPr="00BB033A">
        <w:rPr>
          <w:bCs/>
          <w:sz w:val="28"/>
          <w:szCs w:val="28"/>
        </w:rPr>
        <w:t xml:space="preserve"> </w:t>
      </w:r>
      <w:r w:rsidR="00BB033A" w:rsidRPr="00BB033A">
        <w:rPr>
          <w:bCs/>
          <w:sz w:val="28"/>
          <w:szCs w:val="28"/>
        </w:rPr>
        <w:t>mars</w:t>
      </w:r>
      <w:r w:rsidR="007F176D" w:rsidRPr="00BB033A">
        <w:rPr>
          <w:bCs/>
          <w:sz w:val="28"/>
          <w:szCs w:val="28"/>
        </w:rPr>
        <w:t xml:space="preserve"> 202</w:t>
      </w:r>
      <w:r w:rsidR="00BB033A" w:rsidRPr="00BB033A">
        <w:rPr>
          <w:bCs/>
          <w:sz w:val="28"/>
          <w:szCs w:val="28"/>
        </w:rPr>
        <w:t>3</w:t>
      </w:r>
      <w:r w:rsidR="0002790E" w:rsidRPr="00BB033A">
        <w:rPr>
          <w:bCs/>
          <w:sz w:val="28"/>
          <w:szCs w:val="28"/>
        </w:rPr>
        <w:t xml:space="preserve">, </w:t>
      </w:r>
    </w:p>
    <w:p w14:paraId="71D176C1" w14:textId="77777777" w:rsidR="009477D1" w:rsidRDefault="009477D1" w:rsidP="009477D1">
      <w:pPr>
        <w:jc w:val="center"/>
        <w:rPr>
          <w:rFonts w:ascii="Arial" w:eastAsia="Times New Roman" w:hAnsi="Arial" w:cs="Arial"/>
          <w:b/>
          <w:color w:val="0070C0"/>
          <w:sz w:val="36"/>
          <w:szCs w:val="36"/>
        </w:rPr>
      </w:pPr>
      <w:r>
        <w:rPr>
          <w:rFonts w:ascii="Arial" w:hAnsi="Arial" w:cs="Arial"/>
          <w:b/>
          <w:color w:val="0070C0"/>
          <w:sz w:val="36"/>
          <w:szCs w:val="36"/>
        </w:rPr>
        <w:t>Les réacteurs de 3ème génération : l’EPR et ses concurrents</w:t>
      </w:r>
    </w:p>
    <w:p w14:paraId="0BC5AD52" w14:textId="77777777" w:rsidR="009477D1" w:rsidRDefault="009477D1" w:rsidP="009477D1">
      <w:pPr>
        <w:jc w:val="center"/>
        <w:rPr>
          <w:rFonts w:ascii="Arial" w:hAnsi="Arial" w:cs="Arial"/>
          <w:b/>
          <w:bCs/>
          <w:sz w:val="36"/>
          <w:szCs w:val="36"/>
          <w:lang w:eastAsia="fr-FR"/>
        </w:rPr>
      </w:pPr>
      <w:r>
        <w:rPr>
          <w:rFonts w:ascii="Arial" w:hAnsi="Arial" w:cs="Arial"/>
          <w:b/>
          <w:bCs/>
          <w:sz w:val="36"/>
          <w:szCs w:val="36"/>
        </w:rPr>
        <w:t xml:space="preserve">Jean-Luc JACOUD   </w:t>
      </w:r>
    </w:p>
    <w:p w14:paraId="28A1B49C" w14:textId="3996E926" w:rsidR="007F176D" w:rsidRPr="009477D1" w:rsidRDefault="009477D1" w:rsidP="009477D1">
      <w:pPr>
        <w:spacing w:line="360" w:lineRule="auto"/>
        <w:jc w:val="center"/>
        <w:rPr>
          <w:sz w:val="28"/>
          <w:szCs w:val="28"/>
        </w:rPr>
      </w:pPr>
      <w:r w:rsidRPr="009477D1">
        <w:rPr>
          <w:rFonts w:ascii="Arial" w:hAnsi="Arial" w:cs="Arial"/>
          <w:color w:val="808080" w:themeColor="background1" w:themeShade="80"/>
        </w:rPr>
        <w:t>Framatome – Direction Technique et Ingénierie</w:t>
      </w:r>
    </w:p>
    <w:p w14:paraId="5CBCA1EA" w14:textId="775CB745" w:rsidR="00BB033A" w:rsidRDefault="007F176D" w:rsidP="00BB033A">
      <w:pPr>
        <w:jc w:val="center"/>
        <w:rPr>
          <w:rStyle w:val="emptyspan"/>
          <w:rFonts w:ascii="Arial" w:hAnsi="Arial" w:cs="Arial"/>
          <w:sz w:val="24"/>
          <w:szCs w:val="24"/>
        </w:rPr>
      </w:pPr>
      <w:r w:rsidRPr="007C2C55">
        <w:rPr>
          <w:b/>
          <w:bCs/>
          <w:sz w:val="28"/>
          <w:szCs w:val="28"/>
        </w:rPr>
        <w:t xml:space="preserve">Lien You Tube : </w:t>
      </w:r>
      <w:hyperlink r:id="rId7" w:history="1">
        <w:r w:rsidR="009477D1" w:rsidRPr="007C2C55">
          <w:rPr>
            <w:rStyle w:val="Lienhypertexte"/>
            <w:rFonts w:ascii="Arial" w:hAnsi="Arial" w:cs="Arial"/>
            <w:sz w:val="24"/>
            <w:szCs w:val="24"/>
          </w:rPr>
          <w:t>http://youtu.be/nugJefSYhUE</w:t>
        </w:r>
      </w:hyperlink>
      <w:r w:rsidR="009477D1" w:rsidRPr="007C2C55">
        <w:rPr>
          <w:rStyle w:val="emptyspan"/>
          <w:rFonts w:ascii="Arial" w:hAnsi="Arial" w:cs="Arial"/>
          <w:sz w:val="24"/>
          <w:szCs w:val="24"/>
        </w:rPr>
        <w:t>‌</w:t>
      </w:r>
    </w:p>
    <w:p w14:paraId="3DBEC552" w14:textId="77777777" w:rsidR="007C2C55" w:rsidRDefault="007C2C55" w:rsidP="005E7A96">
      <w:pPr>
        <w:spacing w:line="360" w:lineRule="auto"/>
      </w:pPr>
    </w:p>
    <w:p w14:paraId="3E94446B" w14:textId="5E3F4ECC" w:rsidR="007F176D" w:rsidRDefault="007F176D" w:rsidP="005E7A96">
      <w:pPr>
        <w:spacing w:line="360" w:lineRule="auto"/>
      </w:pPr>
      <w:r>
        <w:t xml:space="preserve">---- </w:t>
      </w:r>
      <w:r w:rsidR="005E7A96" w:rsidRPr="005E7A96">
        <w:rPr>
          <w:b/>
          <w:bCs/>
          <w:sz w:val="28"/>
          <w:szCs w:val="28"/>
        </w:rPr>
        <w:t>D</w:t>
      </w:r>
      <w:r w:rsidRPr="005E7A96">
        <w:rPr>
          <w:b/>
          <w:bCs/>
          <w:sz w:val="28"/>
          <w:szCs w:val="28"/>
        </w:rPr>
        <w:t>éroulé</w:t>
      </w:r>
      <w:r>
        <w:t xml:space="preserve"> ----</w:t>
      </w:r>
    </w:p>
    <w:p w14:paraId="5561BDD7" w14:textId="7659920B" w:rsidR="00BB033A" w:rsidRPr="00BF2B69" w:rsidRDefault="009B5B27" w:rsidP="007C2C55">
      <w:pPr>
        <w:tabs>
          <w:tab w:val="left" w:pos="851"/>
        </w:tabs>
        <w:spacing w:after="100" w:line="360" w:lineRule="auto"/>
        <w:contextualSpacing/>
        <w:rPr>
          <w:sz w:val="24"/>
          <w:szCs w:val="24"/>
        </w:rPr>
      </w:pPr>
      <w:r w:rsidRPr="00BF2B69">
        <w:rPr>
          <w:b/>
          <w:bCs/>
          <w:color w:val="009999"/>
          <w:sz w:val="24"/>
          <w:szCs w:val="24"/>
        </w:rPr>
        <w:t>00’</w:t>
      </w:r>
      <w:r w:rsidRPr="00BF2B69">
        <w:rPr>
          <w:sz w:val="24"/>
          <w:szCs w:val="24"/>
        </w:rPr>
        <w:tab/>
      </w:r>
      <w:r w:rsidR="009477D1" w:rsidRPr="00BF2B69">
        <w:rPr>
          <w:sz w:val="24"/>
          <w:szCs w:val="24"/>
        </w:rPr>
        <w:t xml:space="preserve">Ouverture ; </w:t>
      </w:r>
      <w:r w:rsidR="00BB033A" w:rsidRPr="00BF2B69">
        <w:rPr>
          <w:sz w:val="24"/>
          <w:szCs w:val="24"/>
        </w:rPr>
        <w:t>Plan</w:t>
      </w:r>
    </w:p>
    <w:p w14:paraId="694AF977" w14:textId="680FF987" w:rsidR="00BB033A" w:rsidRPr="00BF2B69" w:rsidRDefault="00BB033A" w:rsidP="007C2C55">
      <w:pPr>
        <w:tabs>
          <w:tab w:val="left" w:pos="851"/>
        </w:tabs>
        <w:spacing w:after="100" w:line="360" w:lineRule="auto"/>
        <w:contextualSpacing/>
        <w:rPr>
          <w:sz w:val="24"/>
          <w:szCs w:val="24"/>
        </w:rPr>
      </w:pPr>
      <w:r w:rsidRPr="00BF2B69">
        <w:rPr>
          <w:b/>
          <w:bCs/>
          <w:color w:val="009999"/>
          <w:sz w:val="24"/>
          <w:szCs w:val="24"/>
        </w:rPr>
        <w:t>01’</w:t>
      </w:r>
      <w:r w:rsidR="009477D1" w:rsidRPr="00BF2B69">
        <w:rPr>
          <w:b/>
          <w:bCs/>
          <w:color w:val="009999"/>
          <w:sz w:val="24"/>
          <w:szCs w:val="24"/>
        </w:rPr>
        <w:t>25</w:t>
      </w:r>
      <w:r w:rsidRPr="00BF2B69">
        <w:rPr>
          <w:b/>
          <w:bCs/>
          <w:color w:val="009999"/>
          <w:sz w:val="24"/>
          <w:szCs w:val="24"/>
        </w:rPr>
        <w:t>’’</w:t>
      </w:r>
      <w:r w:rsidRPr="00BF2B69">
        <w:rPr>
          <w:sz w:val="24"/>
          <w:szCs w:val="24"/>
        </w:rPr>
        <w:t xml:space="preserve"> </w:t>
      </w:r>
      <w:r w:rsidRPr="00BF2B69">
        <w:rPr>
          <w:sz w:val="24"/>
          <w:szCs w:val="24"/>
        </w:rPr>
        <w:tab/>
      </w:r>
      <w:r w:rsidR="009477D1" w:rsidRPr="00BF2B69">
        <w:rPr>
          <w:sz w:val="24"/>
          <w:szCs w:val="24"/>
        </w:rPr>
        <w:t>Rappels sur les réacteurs de 3</w:t>
      </w:r>
      <w:r w:rsidR="009477D1" w:rsidRPr="00BF2B69">
        <w:rPr>
          <w:sz w:val="24"/>
          <w:szCs w:val="24"/>
          <w:vertAlign w:val="superscript"/>
        </w:rPr>
        <w:t>ème</w:t>
      </w:r>
      <w:r w:rsidR="009477D1" w:rsidRPr="00BF2B69">
        <w:rPr>
          <w:sz w:val="24"/>
          <w:szCs w:val="24"/>
        </w:rPr>
        <w:t xml:space="preserve"> génération</w:t>
      </w:r>
    </w:p>
    <w:p w14:paraId="614AFF09" w14:textId="3D76B840" w:rsidR="00D35C77" w:rsidRPr="00BF2B69" w:rsidRDefault="00BB033A" w:rsidP="007C2C55">
      <w:pPr>
        <w:tabs>
          <w:tab w:val="left" w:pos="851"/>
        </w:tabs>
        <w:spacing w:after="100" w:line="360" w:lineRule="auto"/>
        <w:contextualSpacing/>
        <w:rPr>
          <w:sz w:val="24"/>
          <w:szCs w:val="24"/>
        </w:rPr>
      </w:pPr>
      <w:r w:rsidRPr="00BF2B69">
        <w:rPr>
          <w:b/>
          <w:bCs/>
          <w:color w:val="009999"/>
          <w:sz w:val="24"/>
          <w:szCs w:val="24"/>
        </w:rPr>
        <w:t>06’</w:t>
      </w:r>
      <w:r w:rsidR="009477D1" w:rsidRPr="00BF2B69">
        <w:rPr>
          <w:b/>
          <w:bCs/>
          <w:color w:val="009999"/>
          <w:sz w:val="24"/>
          <w:szCs w:val="24"/>
        </w:rPr>
        <w:t>5</w:t>
      </w:r>
      <w:r w:rsidRPr="00BF2B69">
        <w:rPr>
          <w:b/>
          <w:bCs/>
          <w:color w:val="009999"/>
          <w:sz w:val="24"/>
          <w:szCs w:val="24"/>
        </w:rPr>
        <w:t>0’’</w:t>
      </w:r>
      <w:r w:rsidRPr="00BF2B69">
        <w:rPr>
          <w:sz w:val="24"/>
          <w:szCs w:val="24"/>
        </w:rPr>
        <w:t xml:space="preserve"> </w:t>
      </w:r>
      <w:r w:rsidRPr="00BF2B69">
        <w:rPr>
          <w:sz w:val="24"/>
          <w:szCs w:val="24"/>
        </w:rPr>
        <w:tab/>
      </w:r>
      <w:r w:rsidR="009477D1" w:rsidRPr="00BF2B69">
        <w:rPr>
          <w:b/>
          <w:bCs/>
          <w:sz w:val="24"/>
          <w:szCs w:val="24"/>
        </w:rPr>
        <w:t>EPR</w:t>
      </w:r>
      <w:r w:rsidR="009477D1" w:rsidRPr="00BF2B69">
        <w:rPr>
          <w:sz w:val="24"/>
          <w:szCs w:val="24"/>
        </w:rPr>
        <w:t xml:space="preserve"> </w:t>
      </w:r>
      <w:r w:rsidR="00BF2B69" w:rsidRPr="00BF2B69">
        <w:rPr>
          <w:sz w:val="24"/>
          <w:szCs w:val="24"/>
        </w:rPr>
        <w:t>–</w:t>
      </w:r>
      <w:r w:rsidR="009477D1" w:rsidRPr="00BF2B69">
        <w:rPr>
          <w:sz w:val="24"/>
          <w:szCs w:val="24"/>
        </w:rPr>
        <w:t xml:space="preserve"> caractéristiques</w:t>
      </w:r>
      <w:r w:rsidR="00BF2B69" w:rsidRPr="00BF2B69">
        <w:rPr>
          <w:sz w:val="24"/>
          <w:szCs w:val="24"/>
        </w:rPr>
        <w:t xml:space="preserve"> ; </w:t>
      </w:r>
      <w:r w:rsidR="009477D1" w:rsidRPr="00BF2B69">
        <w:rPr>
          <w:b/>
          <w:bCs/>
          <w:color w:val="009999"/>
          <w:sz w:val="24"/>
          <w:szCs w:val="24"/>
        </w:rPr>
        <w:t>9</w:t>
      </w:r>
      <w:r w:rsidR="00D35C77" w:rsidRPr="00BF2B69">
        <w:rPr>
          <w:b/>
          <w:bCs/>
          <w:color w:val="009999"/>
          <w:sz w:val="24"/>
          <w:szCs w:val="24"/>
        </w:rPr>
        <w:t>’3</w:t>
      </w:r>
      <w:r w:rsidR="009477D1" w:rsidRPr="00BF2B69">
        <w:rPr>
          <w:b/>
          <w:bCs/>
          <w:color w:val="009999"/>
          <w:sz w:val="24"/>
          <w:szCs w:val="24"/>
        </w:rPr>
        <w:t>0</w:t>
      </w:r>
      <w:r w:rsidR="00D35C77" w:rsidRPr="00BF2B69">
        <w:rPr>
          <w:b/>
          <w:bCs/>
          <w:color w:val="009999"/>
          <w:sz w:val="24"/>
          <w:szCs w:val="24"/>
        </w:rPr>
        <w:t>’</w:t>
      </w:r>
      <w:r w:rsidR="00D35C77" w:rsidRPr="00BF2B69">
        <w:rPr>
          <w:color w:val="009999"/>
          <w:sz w:val="24"/>
          <w:szCs w:val="24"/>
        </w:rPr>
        <w:t>’</w:t>
      </w:r>
      <w:r w:rsidR="00D35C77" w:rsidRPr="00BF2B69">
        <w:rPr>
          <w:sz w:val="24"/>
          <w:szCs w:val="24"/>
        </w:rPr>
        <w:t xml:space="preserve"> </w:t>
      </w:r>
      <w:r w:rsidR="009477D1" w:rsidRPr="00BF2B69">
        <w:rPr>
          <w:sz w:val="24"/>
          <w:szCs w:val="24"/>
        </w:rPr>
        <w:t>La chaudière</w:t>
      </w:r>
      <w:r w:rsidR="00BF2B69" w:rsidRPr="00BF2B69">
        <w:rPr>
          <w:sz w:val="24"/>
          <w:szCs w:val="24"/>
        </w:rPr>
        <w:t xml:space="preserve"> ; </w:t>
      </w:r>
      <w:r w:rsidR="009477D1" w:rsidRPr="00BF2B69">
        <w:rPr>
          <w:b/>
          <w:bCs/>
          <w:color w:val="009999"/>
          <w:sz w:val="24"/>
          <w:szCs w:val="24"/>
        </w:rPr>
        <w:t>13</w:t>
      </w:r>
      <w:r w:rsidR="00D35C77" w:rsidRPr="00BF2B69">
        <w:rPr>
          <w:b/>
          <w:bCs/>
          <w:color w:val="009999"/>
          <w:sz w:val="24"/>
          <w:szCs w:val="24"/>
        </w:rPr>
        <w:t>’35’’</w:t>
      </w:r>
      <w:r w:rsidR="00BF2B69" w:rsidRPr="00BF2B69">
        <w:rPr>
          <w:sz w:val="24"/>
          <w:szCs w:val="24"/>
        </w:rPr>
        <w:t xml:space="preserve"> </w:t>
      </w:r>
      <w:r w:rsidR="009477D1" w:rsidRPr="00BF2B69">
        <w:rPr>
          <w:sz w:val="24"/>
          <w:szCs w:val="24"/>
        </w:rPr>
        <w:t>La sûreté</w:t>
      </w:r>
      <w:r w:rsidR="00BF2B69" w:rsidRPr="00BF2B69">
        <w:rPr>
          <w:sz w:val="24"/>
          <w:szCs w:val="24"/>
        </w:rPr>
        <w:t xml:space="preserve"> ; </w:t>
      </w:r>
      <w:r w:rsidR="009477D1" w:rsidRPr="00BF2B69">
        <w:rPr>
          <w:b/>
          <w:bCs/>
          <w:color w:val="009999"/>
          <w:sz w:val="24"/>
          <w:szCs w:val="24"/>
        </w:rPr>
        <w:t>16</w:t>
      </w:r>
      <w:r w:rsidR="00D35C77" w:rsidRPr="00BF2B69">
        <w:rPr>
          <w:b/>
          <w:bCs/>
          <w:color w:val="009999"/>
          <w:sz w:val="24"/>
          <w:szCs w:val="24"/>
        </w:rPr>
        <w:t>’</w:t>
      </w:r>
      <w:r w:rsidR="009477D1" w:rsidRPr="00BF2B69">
        <w:rPr>
          <w:b/>
          <w:bCs/>
          <w:color w:val="009999"/>
          <w:sz w:val="24"/>
          <w:szCs w:val="24"/>
        </w:rPr>
        <w:t>50</w:t>
      </w:r>
      <w:r w:rsidR="00D35C77" w:rsidRPr="00BF2B69">
        <w:rPr>
          <w:b/>
          <w:bCs/>
          <w:color w:val="009999"/>
          <w:sz w:val="24"/>
          <w:szCs w:val="24"/>
        </w:rPr>
        <w:t>’’</w:t>
      </w:r>
      <w:r w:rsidR="00BF2B69" w:rsidRPr="00BF2B69">
        <w:rPr>
          <w:sz w:val="24"/>
          <w:szCs w:val="24"/>
        </w:rPr>
        <w:t xml:space="preserve"> </w:t>
      </w:r>
      <w:r w:rsidR="009477D1" w:rsidRPr="00BF2B69">
        <w:rPr>
          <w:sz w:val="24"/>
          <w:szCs w:val="24"/>
        </w:rPr>
        <w:t>L’accident grave</w:t>
      </w:r>
    </w:p>
    <w:p w14:paraId="75DC53C8" w14:textId="12EEB3A6" w:rsidR="00EA2268" w:rsidRPr="00BF2B69" w:rsidRDefault="00BF2B69" w:rsidP="007C2C55">
      <w:pPr>
        <w:tabs>
          <w:tab w:val="left" w:pos="851"/>
        </w:tabs>
        <w:spacing w:after="100" w:line="360" w:lineRule="auto"/>
        <w:contextualSpacing/>
        <w:rPr>
          <w:sz w:val="24"/>
          <w:szCs w:val="24"/>
        </w:rPr>
      </w:pPr>
      <w:r w:rsidRPr="00BF2B69">
        <w:rPr>
          <w:sz w:val="24"/>
          <w:szCs w:val="24"/>
        </w:rPr>
        <w:tab/>
      </w:r>
      <w:r w:rsidR="009477D1" w:rsidRPr="00BF2B69">
        <w:rPr>
          <w:b/>
          <w:bCs/>
          <w:color w:val="009999"/>
          <w:sz w:val="24"/>
          <w:szCs w:val="24"/>
        </w:rPr>
        <w:t>2</w:t>
      </w:r>
      <w:r w:rsidR="00D35C77" w:rsidRPr="00BF2B69">
        <w:rPr>
          <w:b/>
          <w:bCs/>
          <w:color w:val="009999"/>
          <w:sz w:val="24"/>
          <w:szCs w:val="24"/>
        </w:rPr>
        <w:t>0’</w:t>
      </w:r>
      <w:r w:rsidR="009477D1" w:rsidRPr="00BF2B69">
        <w:rPr>
          <w:b/>
          <w:bCs/>
          <w:color w:val="009999"/>
          <w:sz w:val="24"/>
          <w:szCs w:val="24"/>
        </w:rPr>
        <w:t>5</w:t>
      </w:r>
      <w:r w:rsidR="00D35C77" w:rsidRPr="00BF2B69">
        <w:rPr>
          <w:b/>
          <w:bCs/>
          <w:color w:val="009999"/>
          <w:sz w:val="24"/>
          <w:szCs w:val="24"/>
        </w:rPr>
        <w:t>0’’</w:t>
      </w:r>
      <w:r w:rsidRPr="00BF2B69">
        <w:rPr>
          <w:sz w:val="24"/>
          <w:szCs w:val="24"/>
        </w:rPr>
        <w:t xml:space="preserve"> </w:t>
      </w:r>
      <w:r w:rsidR="009477D1" w:rsidRPr="00BF2B69">
        <w:rPr>
          <w:sz w:val="24"/>
          <w:szCs w:val="24"/>
        </w:rPr>
        <w:t>Protection contre les accidents externes</w:t>
      </w:r>
      <w:r w:rsidRPr="00BF2B69">
        <w:rPr>
          <w:sz w:val="24"/>
          <w:szCs w:val="24"/>
        </w:rPr>
        <w:t xml:space="preserve"> ; </w:t>
      </w:r>
      <w:r w:rsidR="009477D1" w:rsidRPr="00BF2B69">
        <w:rPr>
          <w:b/>
          <w:bCs/>
          <w:color w:val="009999"/>
          <w:sz w:val="24"/>
          <w:szCs w:val="24"/>
        </w:rPr>
        <w:t>22</w:t>
      </w:r>
      <w:r w:rsidR="00EA2268" w:rsidRPr="00BF2B69">
        <w:rPr>
          <w:b/>
          <w:bCs/>
          <w:color w:val="009999"/>
          <w:sz w:val="24"/>
          <w:szCs w:val="24"/>
        </w:rPr>
        <w:t>’1</w:t>
      </w:r>
      <w:r w:rsidR="009477D1" w:rsidRPr="00BF2B69">
        <w:rPr>
          <w:b/>
          <w:bCs/>
          <w:color w:val="009999"/>
          <w:sz w:val="24"/>
          <w:szCs w:val="24"/>
        </w:rPr>
        <w:t>0</w:t>
      </w:r>
      <w:r w:rsidR="00EA2268" w:rsidRPr="00BF2B69">
        <w:rPr>
          <w:b/>
          <w:bCs/>
          <w:color w:val="009999"/>
          <w:sz w:val="24"/>
          <w:szCs w:val="24"/>
        </w:rPr>
        <w:t>’</w:t>
      </w:r>
      <w:r w:rsidR="00EA2268" w:rsidRPr="00BF2B69">
        <w:rPr>
          <w:color w:val="009999"/>
          <w:sz w:val="24"/>
          <w:szCs w:val="24"/>
        </w:rPr>
        <w:t>’</w:t>
      </w:r>
      <w:r w:rsidRPr="00BF2B69">
        <w:rPr>
          <w:sz w:val="24"/>
          <w:szCs w:val="24"/>
        </w:rPr>
        <w:t xml:space="preserve"> </w:t>
      </w:r>
      <w:r w:rsidR="009477D1" w:rsidRPr="00BF2B69">
        <w:rPr>
          <w:sz w:val="24"/>
          <w:szCs w:val="24"/>
        </w:rPr>
        <w:t>Etat des constructions</w:t>
      </w:r>
    </w:p>
    <w:p w14:paraId="03E04026" w14:textId="77777777" w:rsidR="00BF2B69" w:rsidRDefault="00BF2B69" w:rsidP="007C2C55">
      <w:pPr>
        <w:tabs>
          <w:tab w:val="left" w:pos="851"/>
        </w:tabs>
        <w:spacing w:after="100" w:line="360" w:lineRule="auto"/>
        <w:ind w:left="850" w:hanging="850"/>
        <w:contextualSpacing/>
        <w:rPr>
          <w:sz w:val="24"/>
          <w:szCs w:val="24"/>
        </w:rPr>
      </w:pPr>
      <w:r w:rsidRPr="00BF2B69">
        <w:rPr>
          <w:b/>
          <w:bCs/>
          <w:color w:val="009999"/>
          <w:sz w:val="24"/>
          <w:szCs w:val="24"/>
        </w:rPr>
        <w:t>23’30’’</w:t>
      </w:r>
      <w:r w:rsidRPr="00BF2B69">
        <w:rPr>
          <w:sz w:val="24"/>
          <w:szCs w:val="24"/>
        </w:rPr>
        <w:t xml:space="preserve"> </w:t>
      </w:r>
      <w:r w:rsidRPr="00BF2B69"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AP1000 </w:t>
      </w:r>
      <w:r w:rsidRPr="00BF2B69">
        <w:rPr>
          <w:sz w:val="24"/>
          <w:szCs w:val="24"/>
        </w:rPr>
        <w:t xml:space="preserve">(Etats-Unis) – caractéristiques ; </w:t>
      </w:r>
      <w:r w:rsidRPr="00BF2B69">
        <w:rPr>
          <w:b/>
          <w:bCs/>
          <w:color w:val="009999"/>
          <w:sz w:val="24"/>
          <w:szCs w:val="24"/>
        </w:rPr>
        <w:t>25’37’</w:t>
      </w:r>
      <w:r w:rsidRPr="00BF2B69">
        <w:rPr>
          <w:color w:val="009999"/>
          <w:sz w:val="24"/>
          <w:szCs w:val="24"/>
        </w:rPr>
        <w:t>’</w:t>
      </w:r>
      <w:r w:rsidRPr="00BF2B69">
        <w:rPr>
          <w:sz w:val="24"/>
          <w:szCs w:val="24"/>
        </w:rPr>
        <w:t xml:space="preserve"> La chaudière ; </w:t>
      </w:r>
      <w:r w:rsidRPr="00BF2B69">
        <w:rPr>
          <w:b/>
          <w:bCs/>
          <w:color w:val="009999"/>
          <w:sz w:val="24"/>
          <w:szCs w:val="24"/>
        </w:rPr>
        <w:t>27’45’’</w:t>
      </w:r>
      <w:r w:rsidRPr="00BF2B69">
        <w:rPr>
          <w:sz w:val="24"/>
          <w:szCs w:val="24"/>
        </w:rPr>
        <w:t xml:space="preserve"> La sûreté ; </w:t>
      </w:r>
    </w:p>
    <w:p w14:paraId="77A0C665" w14:textId="4D099B77" w:rsidR="00BF2B69" w:rsidRDefault="00BF2B69" w:rsidP="007C2C55">
      <w:pPr>
        <w:tabs>
          <w:tab w:val="left" w:pos="851"/>
        </w:tabs>
        <w:spacing w:after="100" w:line="360" w:lineRule="auto"/>
        <w:ind w:left="850" w:hanging="850"/>
        <w:contextualSpacing/>
        <w:rPr>
          <w:sz w:val="24"/>
          <w:szCs w:val="24"/>
        </w:rPr>
      </w:pPr>
      <w:r>
        <w:rPr>
          <w:b/>
          <w:bCs/>
          <w:color w:val="009999"/>
          <w:sz w:val="24"/>
          <w:szCs w:val="24"/>
        </w:rPr>
        <w:tab/>
      </w:r>
      <w:r w:rsidRPr="00BF2B69">
        <w:rPr>
          <w:b/>
          <w:bCs/>
          <w:color w:val="009999"/>
          <w:sz w:val="24"/>
          <w:szCs w:val="24"/>
        </w:rPr>
        <w:t>30’52’’</w:t>
      </w:r>
      <w:r w:rsidRPr="00BF2B69">
        <w:rPr>
          <w:sz w:val="24"/>
          <w:szCs w:val="24"/>
        </w:rPr>
        <w:t xml:space="preserve"> L’accident grave</w:t>
      </w:r>
      <w:r>
        <w:rPr>
          <w:sz w:val="24"/>
          <w:szCs w:val="24"/>
        </w:rPr>
        <w:t xml:space="preserve"> ; </w:t>
      </w:r>
      <w:r w:rsidRPr="00BF2B69">
        <w:rPr>
          <w:b/>
          <w:bCs/>
          <w:color w:val="009999"/>
          <w:sz w:val="24"/>
          <w:szCs w:val="24"/>
        </w:rPr>
        <w:t>33’45’’</w:t>
      </w:r>
      <w:r w:rsidRPr="00BF2B69">
        <w:rPr>
          <w:sz w:val="24"/>
          <w:szCs w:val="24"/>
        </w:rPr>
        <w:t xml:space="preserve"> </w:t>
      </w:r>
      <w:r>
        <w:rPr>
          <w:sz w:val="24"/>
          <w:szCs w:val="24"/>
        </w:rPr>
        <w:t>La construction modulaire</w:t>
      </w:r>
      <w:r w:rsidRPr="00BF2B69">
        <w:rPr>
          <w:sz w:val="24"/>
          <w:szCs w:val="24"/>
        </w:rPr>
        <w:t xml:space="preserve"> ; </w:t>
      </w:r>
      <w:r w:rsidRPr="00BF2B69">
        <w:rPr>
          <w:b/>
          <w:bCs/>
          <w:color w:val="009999"/>
          <w:sz w:val="24"/>
          <w:szCs w:val="24"/>
        </w:rPr>
        <w:t>34’48’</w:t>
      </w:r>
      <w:r w:rsidRPr="00BF2B69">
        <w:rPr>
          <w:color w:val="009999"/>
          <w:sz w:val="24"/>
          <w:szCs w:val="24"/>
        </w:rPr>
        <w:t>’</w:t>
      </w:r>
      <w:r w:rsidRPr="00BF2B69">
        <w:rPr>
          <w:sz w:val="24"/>
          <w:szCs w:val="24"/>
        </w:rPr>
        <w:t xml:space="preserve"> Etat des constructions</w:t>
      </w:r>
    </w:p>
    <w:p w14:paraId="29558AAA" w14:textId="3025A0B2" w:rsidR="00BF2B69" w:rsidRDefault="00BF2B69" w:rsidP="007C2C55">
      <w:pPr>
        <w:tabs>
          <w:tab w:val="left" w:pos="851"/>
        </w:tabs>
        <w:spacing w:after="100" w:line="360" w:lineRule="auto"/>
        <w:ind w:left="850" w:hanging="850"/>
        <w:contextualSpacing/>
        <w:rPr>
          <w:sz w:val="24"/>
          <w:szCs w:val="24"/>
        </w:rPr>
      </w:pPr>
      <w:r w:rsidRPr="00BF2B69">
        <w:rPr>
          <w:b/>
          <w:bCs/>
          <w:color w:val="009999"/>
          <w:sz w:val="24"/>
          <w:szCs w:val="24"/>
        </w:rPr>
        <w:t>3</w:t>
      </w:r>
      <w:r>
        <w:rPr>
          <w:b/>
          <w:bCs/>
          <w:color w:val="009999"/>
          <w:sz w:val="24"/>
          <w:szCs w:val="24"/>
        </w:rPr>
        <w:t>6</w:t>
      </w:r>
      <w:r w:rsidRPr="00BF2B69">
        <w:rPr>
          <w:b/>
          <w:bCs/>
          <w:color w:val="009999"/>
          <w:sz w:val="24"/>
          <w:szCs w:val="24"/>
        </w:rPr>
        <w:t>’</w:t>
      </w:r>
      <w:r>
        <w:rPr>
          <w:b/>
          <w:bCs/>
          <w:color w:val="009999"/>
          <w:sz w:val="24"/>
          <w:szCs w:val="24"/>
        </w:rPr>
        <w:t>4</w:t>
      </w:r>
      <w:r w:rsidRPr="00BF2B69">
        <w:rPr>
          <w:b/>
          <w:bCs/>
          <w:color w:val="009999"/>
          <w:sz w:val="24"/>
          <w:szCs w:val="24"/>
        </w:rPr>
        <w:t>0’’</w:t>
      </w:r>
      <w:r w:rsidRPr="00BF2B69">
        <w:rPr>
          <w:sz w:val="24"/>
          <w:szCs w:val="24"/>
        </w:rPr>
        <w:t xml:space="preserve"> </w:t>
      </w:r>
      <w:r w:rsidRPr="00BF2B69"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VVER </w:t>
      </w:r>
      <w:r w:rsidRPr="00BF2B69">
        <w:rPr>
          <w:sz w:val="24"/>
          <w:szCs w:val="24"/>
        </w:rPr>
        <w:t>(</w:t>
      </w:r>
      <w:r>
        <w:rPr>
          <w:sz w:val="24"/>
          <w:szCs w:val="24"/>
        </w:rPr>
        <w:t>Russie</w:t>
      </w:r>
      <w:r w:rsidRPr="00BF2B69">
        <w:rPr>
          <w:sz w:val="24"/>
          <w:szCs w:val="24"/>
        </w:rPr>
        <w:t xml:space="preserve">) – caractéristiques ; </w:t>
      </w:r>
      <w:r>
        <w:rPr>
          <w:b/>
          <w:bCs/>
          <w:color w:val="009999"/>
          <w:sz w:val="24"/>
          <w:szCs w:val="24"/>
        </w:rPr>
        <w:t>39</w:t>
      </w:r>
      <w:r w:rsidRPr="00BF2B69">
        <w:rPr>
          <w:b/>
          <w:bCs/>
          <w:color w:val="009999"/>
          <w:sz w:val="24"/>
          <w:szCs w:val="24"/>
        </w:rPr>
        <w:t>’</w:t>
      </w:r>
      <w:r>
        <w:rPr>
          <w:b/>
          <w:bCs/>
          <w:color w:val="009999"/>
          <w:sz w:val="24"/>
          <w:szCs w:val="24"/>
        </w:rPr>
        <w:t>05</w:t>
      </w:r>
      <w:r w:rsidRPr="00BF2B69">
        <w:rPr>
          <w:b/>
          <w:bCs/>
          <w:color w:val="009999"/>
          <w:sz w:val="24"/>
          <w:szCs w:val="24"/>
        </w:rPr>
        <w:t>’</w:t>
      </w:r>
      <w:r w:rsidRPr="00BF2B69">
        <w:rPr>
          <w:color w:val="009999"/>
          <w:sz w:val="24"/>
          <w:szCs w:val="24"/>
        </w:rPr>
        <w:t>’</w:t>
      </w:r>
      <w:r w:rsidRPr="00BF2B69">
        <w:rPr>
          <w:sz w:val="24"/>
          <w:szCs w:val="24"/>
        </w:rPr>
        <w:t xml:space="preserve"> La chaudière ; </w:t>
      </w:r>
      <w:r>
        <w:rPr>
          <w:b/>
          <w:bCs/>
          <w:color w:val="009999"/>
          <w:sz w:val="24"/>
          <w:szCs w:val="24"/>
        </w:rPr>
        <w:t>41</w:t>
      </w:r>
      <w:r w:rsidRPr="00BF2B69">
        <w:rPr>
          <w:b/>
          <w:bCs/>
          <w:color w:val="009999"/>
          <w:sz w:val="24"/>
          <w:szCs w:val="24"/>
        </w:rPr>
        <w:t>’</w:t>
      </w:r>
      <w:r>
        <w:rPr>
          <w:b/>
          <w:bCs/>
          <w:color w:val="009999"/>
          <w:sz w:val="24"/>
          <w:szCs w:val="24"/>
        </w:rPr>
        <w:t>20</w:t>
      </w:r>
      <w:r w:rsidRPr="00BF2B69">
        <w:rPr>
          <w:b/>
          <w:bCs/>
          <w:color w:val="009999"/>
          <w:sz w:val="24"/>
          <w:szCs w:val="24"/>
        </w:rPr>
        <w:t>’’</w:t>
      </w:r>
      <w:r w:rsidRPr="00BF2B69">
        <w:rPr>
          <w:sz w:val="24"/>
          <w:szCs w:val="24"/>
        </w:rPr>
        <w:t xml:space="preserve"> La sûreté ; </w:t>
      </w:r>
    </w:p>
    <w:p w14:paraId="51B5554D" w14:textId="7C2462F7" w:rsidR="00BF2B69" w:rsidRDefault="00BF2B69" w:rsidP="007C2C55">
      <w:pPr>
        <w:tabs>
          <w:tab w:val="left" w:pos="851"/>
        </w:tabs>
        <w:spacing w:after="100" w:line="360" w:lineRule="auto"/>
        <w:ind w:left="850" w:hanging="850"/>
        <w:contextualSpacing/>
        <w:rPr>
          <w:sz w:val="24"/>
          <w:szCs w:val="24"/>
        </w:rPr>
      </w:pPr>
      <w:r>
        <w:rPr>
          <w:b/>
          <w:bCs/>
          <w:color w:val="009999"/>
          <w:sz w:val="24"/>
          <w:szCs w:val="24"/>
        </w:rPr>
        <w:tab/>
        <w:t>45</w:t>
      </w:r>
      <w:r w:rsidRPr="00BF2B69">
        <w:rPr>
          <w:b/>
          <w:bCs/>
          <w:color w:val="009999"/>
          <w:sz w:val="24"/>
          <w:szCs w:val="24"/>
        </w:rPr>
        <w:t>’</w:t>
      </w:r>
      <w:r>
        <w:rPr>
          <w:b/>
          <w:bCs/>
          <w:color w:val="009999"/>
          <w:sz w:val="24"/>
          <w:szCs w:val="24"/>
        </w:rPr>
        <w:t>20</w:t>
      </w:r>
      <w:r w:rsidRPr="00BF2B69">
        <w:rPr>
          <w:b/>
          <w:bCs/>
          <w:color w:val="009999"/>
          <w:sz w:val="24"/>
          <w:szCs w:val="24"/>
        </w:rPr>
        <w:t>’’</w:t>
      </w:r>
      <w:r w:rsidRPr="00BF2B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construction </w:t>
      </w:r>
      <w:r w:rsidRPr="00BF2B69">
        <w:rPr>
          <w:sz w:val="24"/>
          <w:szCs w:val="24"/>
        </w:rPr>
        <w:t xml:space="preserve">; </w:t>
      </w:r>
      <w:r>
        <w:rPr>
          <w:b/>
          <w:bCs/>
          <w:color w:val="009999"/>
          <w:sz w:val="24"/>
          <w:szCs w:val="24"/>
        </w:rPr>
        <w:t>45</w:t>
      </w:r>
      <w:r w:rsidRPr="00BF2B69">
        <w:rPr>
          <w:b/>
          <w:bCs/>
          <w:color w:val="009999"/>
          <w:sz w:val="24"/>
          <w:szCs w:val="24"/>
        </w:rPr>
        <w:t>’4</w:t>
      </w:r>
      <w:r>
        <w:rPr>
          <w:b/>
          <w:bCs/>
          <w:color w:val="009999"/>
          <w:sz w:val="24"/>
          <w:szCs w:val="24"/>
        </w:rPr>
        <w:t>3</w:t>
      </w:r>
      <w:r w:rsidRPr="00BF2B69">
        <w:rPr>
          <w:b/>
          <w:bCs/>
          <w:color w:val="009999"/>
          <w:sz w:val="24"/>
          <w:szCs w:val="24"/>
        </w:rPr>
        <w:t>’</w:t>
      </w:r>
      <w:r w:rsidRPr="00BF2B69">
        <w:rPr>
          <w:color w:val="009999"/>
          <w:sz w:val="24"/>
          <w:szCs w:val="24"/>
        </w:rPr>
        <w:t>’</w:t>
      </w:r>
      <w:r w:rsidRPr="00BF2B69">
        <w:rPr>
          <w:sz w:val="24"/>
          <w:szCs w:val="24"/>
        </w:rPr>
        <w:t xml:space="preserve"> Etat des constructions</w:t>
      </w:r>
    </w:p>
    <w:p w14:paraId="63D8A2D7" w14:textId="6B5E510F" w:rsidR="00BF2B69" w:rsidRDefault="00006E53" w:rsidP="007C2C55">
      <w:pPr>
        <w:tabs>
          <w:tab w:val="left" w:pos="851"/>
        </w:tabs>
        <w:spacing w:after="100" w:line="360" w:lineRule="auto"/>
        <w:ind w:left="850" w:hanging="850"/>
        <w:contextualSpacing/>
        <w:rPr>
          <w:sz w:val="24"/>
          <w:szCs w:val="24"/>
        </w:rPr>
      </w:pPr>
      <w:r>
        <w:rPr>
          <w:b/>
          <w:bCs/>
          <w:color w:val="009999"/>
          <w:sz w:val="24"/>
          <w:szCs w:val="24"/>
        </w:rPr>
        <w:t>4</w:t>
      </w:r>
      <w:r w:rsidR="00BF2B69">
        <w:rPr>
          <w:b/>
          <w:bCs/>
          <w:color w:val="009999"/>
          <w:sz w:val="24"/>
          <w:szCs w:val="24"/>
        </w:rPr>
        <w:t>6</w:t>
      </w:r>
      <w:r w:rsidR="00BF2B69" w:rsidRPr="00BF2B69">
        <w:rPr>
          <w:b/>
          <w:bCs/>
          <w:color w:val="009999"/>
          <w:sz w:val="24"/>
          <w:szCs w:val="24"/>
        </w:rPr>
        <w:t>’</w:t>
      </w:r>
      <w:r>
        <w:rPr>
          <w:b/>
          <w:bCs/>
          <w:color w:val="009999"/>
          <w:sz w:val="24"/>
          <w:szCs w:val="24"/>
        </w:rPr>
        <w:t>5</w:t>
      </w:r>
      <w:r w:rsidR="00BF2B69" w:rsidRPr="00BF2B69">
        <w:rPr>
          <w:b/>
          <w:bCs/>
          <w:color w:val="009999"/>
          <w:sz w:val="24"/>
          <w:szCs w:val="24"/>
        </w:rPr>
        <w:t>0’’</w:t>
      </w:r>
      <w:r w:rsidR="00BF2B69" w:rsidRPr="00BF2B69">
        <w:rPr>
          <w:sz w:val="24"/>
          <w:szCs w:val="24"/>
        </w:rPr>
        <w:t xml:space="preserve"> </w:t>
      </w:r>
      <w:r w:rsidR="00BF2B69" w:rsidRPr="00BF2B69">
        <w:rPr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Hualong</w:t>
      </w:r>
      <w:proofErr w:type="spellEnd"/>
      <w:r>
        <w:rPr>
          <w:b/>
          <w:bCs/>
          <w:sz w:val="24"/>
          <w:szCs w:val="24"/>
        </w:rPr>
        <w:t>-One</w:t>
      </w:r>
      <w:r w:rsidR="00BF2B69">
        <w:rPr>
          <w:b/>
          <w:bCs/>
          <w:sz w:val="24"/>
          <w:szCs w:val="24"/>
        </w:rPr>
        <w:t xml:space="preserve"> </w:t>
      </w:r>
      <w:r w:rsidR="00BF2B69" w:rsidRPr="00BF2B69">
        <w:rPr>
          <w:sz w:val="24"/>
          <w:szCs w:val="24"/>
        </w:rPr>
        <w:t>(</w:t>
      </w:r>
      <w:r>
        <w:rPr>
          <w:sz w:val="24"/>
          <w:szCs w:val="24"/>
        </w:rPr>
        <w:t>Chine</w:t>
      </w:r>
      <w:r w:rsidR="00BF2B69" w:rsidRPr="00BF2B69">
        <w:rPr>
          <w:sz w:val="24"/>
          <w:szCs w:val="24"/>
        </w:rPr>
        <w:t xml:space="preserve">) – caractéristiques ; </w:t>
      </w:r>
      <w:r>
        <w:rPr>
          <w:b/>
          <w:bCs/>
          <w:color w:val="009999"/>
          <w:sz w:val="24"/>
          <w:szCs w:val="24"/>
        </w:rPr>
        <w:t>4</w:t>
      </w:r>
      <w:r w:rsidR="00BF2B69">
        <w:rPr>
          <w:b/>
          <w:bCs/>
          <w:color w:val="009999"/>
          <w:sz w:val="24"/>
          <w:szCs w:val="24"/>
        </w:rPr>
        <w:t>9</w:t>
      </w:r>
      <w:r w:rsidR="00BF2B69" w:rsidRPr="00BF2B69">
        <w:rPr>
          <w:b/>
          <w:bCs/>
          <w:color w:val="009999"/>
          <w:sz w:val="24"/>
          <w:szCs w:val="24"/>
        </w:rPr>
        <w:t>’</w:t>
      </w:r>
      <w:r>
        <w:rPr>
          <w:b/>
          <w:bCs/>
          <w:color w:val="009999"/>
          <w:sz w:val="24"/>
          <w:szCs w:val="24"/>
        </w:rPr>
        <w:t>1</w:t>
      </w:r>
      <w:r w:rsidR="00BF2B69">
        <w:rPr>
          <w:b/>
          <w:bCs/>
          <w:color w:val="009999"/>
          <w:sz w:val="24"/>
          <w:szCs w:val="24"/>
        </w:rPr>
        <w:t>5</w:t>
      </w:r>
      <w:r w:rsidR="00BF2B69" w:rsidRPr="00BF2B69">
        <w:rPr>
          <w:b/>
          <w:bCs/>
          <w:color w:val="009999"/>
          <w:sz w:val="24"/>
          <w:szCs w:val="24"/>
        </w:rPr>
        <w:t>’</w:t>
      </w:r>
      <w:r w:rsidR="00BF2B69" w:rsidRPr="00BF2B69">
        <w:rPr>
          <w:color w:val="009999"/>
          <w:sz w:val="24"/>
          <w:szCs w:val="24"/>
        </w:rPr>
        <w:t>’</w:t>
      </w:r>
      <w:r w:rsidR="00BF2B69" w:rsidRPr="00BF2B69">
        <w:rPr>
          <w:sz w:val="24"/>
          <w:szCs w:val="24"/>
        </w:rPr>
        <w:t xml:space="preserve"> La chaudière ; </w:t>
      </w:r>
      <w:r w:rsidR="00BF2B69">
        <w:rPr>
          <w:b/>
          <w:bCs/>
          <w:color w:val="009999"/>
          <w:sz w:val="24"/>
          <w:szCs w:val="24"/>
        </w:rPr>
        <w:t>4</w:t>
      </w:r>
      <w:r>
        <w:rPr>
          <w:b/>
          <w:bCs/>
          <w:color w:val="009999"/>
          <w:sz w:val="24"/>
          <w:szCs w:val="24"/>
        </w:rPr>
        <w:t>9</w:t>
      </w:r>
      <w:r w:rsidR="00BF2B69" w:rsidRPr="00BF2B69">
        <w:rPr>
          <w:b/>
          <w:bCs/>
          <w:color w:val="009999"/>
          <w:sz w:val="24"/>
          <w:szCs w:val="24"/>
        </w:rPr>
        <w:t>’</w:t>
      </w:r>
      <w:r>
        <w:rPr>
          <w:b/>
          <w:bCs/>
          <w:color w:val="009999"/>
          <w:sz w:val="24"/>
          <w:szCs w:val="24"/>
        </w:rPr>
        <w:t>44</w:t>
      </w:r>
      <w:r w:rsidR="00BF2B69" w:rsidRPr="00BF2B69">
        <w:rPr>
          <w:b/>
          <w:bCs/>
          <w:color w:val="009999"/>
          <w:sz w:val="24"/>
          <w:szCs w:val="24"/>
        </w:rPr>
        <w:t>’’</w:t>
      </w:r>
      <w:r w:rsidR="00BF2B69" w:rsidRPr="00BF2B69">
        <w:rPr>
          <w:sz w:val="24"/>
          <w:szCs w:val="24"/>
        </w:rPr>
        <w:t xml:space="preserve"> La sûreté ; </w:t>
      </w:r>
    </w:p>
    <w:p w14:paraId="08EC0739" w14:textId="69256DD4" w:rsidR="00BF2B69" w:rsidRDefault="00BF2B69" w:rsidP="007C2C55">
      <w:pPr>
        <w:tabs>
          <w:tab w:val="left" w:pos="851"/>
        </w:tabs>
        <w:spacing w:after="100" w:line="360" w:lineRule="auto"/>
        <w:ind w:left="850" w:hanging="850"/>
        <w:contextualSpacing/>
        <w:rPr>
          <w:sz w:val="24"/>
          <w:szCs w:val="24"/>
        </w:rPr>
      </w:pPr>
      <w:r>
        <w:rPr>
          <w:b/>
          <w:bCs/>
          <w:color w:val="009999"/>
          <w:sz w:val="24"/>
          <w:szCs w:val="24"/>
        </w:rPr>
        <w:tab/>
        <w:t>5</w:t>
      </w:r>
      <w:r w:rsidR="00006E53">
        <w:rPr>
          <w:b/>
          <w:bCs/>
          <w:color w:val="009999"/>
          <w:sz w:val="24"/>
          <w:szCs w:val="24"/>
        </w:rPr>
        <w:t>1</w:t>
      </w:r>
      <w:r w:rsidRPr="00BF2B69">
        <w:rPr>
          <w:b/>
          <w:bCs/>
          <w:color w:val="009999"/>
          <w:sz w:val="24"/>
          <w:szCs w:val="24"/>
        </w:rPr>
        <w:t>’4</w:t>
      </w:r>
      <w:r w:rsidR="00006E53">
        <w:rPr>
          <w:b/>
          <w:bCs/>
          <w:color w:val="009999"/>
          <w:sz w:val="24"/>
          <w:szCs w:val="24"/>
        </w:rPr>
        <w:t>8</w:t>
      </w:r>
      <w:r w:rsidRPr="00BF2B69">
        <w:rPr>
          <w:b/>
          <w:bCs/>
          <w:color w:val="009999"/>
          <w:sz w:val="24"/>
          <w:szCs w:val="24"/>
        </w:rPr>
        <w:t>’</w:t>
      </w:r>
      <w:r w:rsidRPr="00BF2B69">
        <w:rPr>
          <w:color w:val="009999"/>
          <w:sz w:val="24"/>
          <w:szCs w:val="24"/>
        </w:rPr>
        <w:t>’</w:t>
      </w:r>
      <w:r w:rsidRPr="00BF2B69">
        <w:rPr>
          <w:sz w:val="24"/>
          <w:szCs w:val="24"/>
        </w:rPr>
        <w:t xml:space="preserve"> Etat des constructions</w:t>
      </w:r>
    </w:p>
    <w:p w14:paraId="55A4C2F6" w14:textId="732428DA" w:rsidR="00006E53" w:rsidRDefault="00006E53" w:rsidP="007C2C55">
      <w:pPr>
        <w:tabs>
          <w:tab w:val="left" w:pos="851"/>
        </w:tabs>
        <w:spacing w:after="100" w:line="360" w:lineRule="auto"/>
        <w:ind w:left="850" w:hanging="850"/>
        <w:contextualSpacing/>
        <w:rPr>
          <w:sz w:val="24"/>
          <w:szCs w:val="24"/>
        </w:rPr>
      </w:pPr>
      <w:r>
        <w:rPr>
          <w:b/>
          <w:bCs/>
          <w:color w:val="009999"/>
          <w:sz w:val="24"/>
          <w:szCs w:val="24"/>
        </w:rPr>
        <w:t>53</w:t>
      </w:r>
      <w:r w:rsidRPr="00BF2B69">
        <w:rPr>
          <w:b/>
          <w:bCs/>
          <w:color w:val="009999"/>
          <w:sz w:val="24"/>
          <w:szCs w:val="24"/>
        </w:rPr>
        <w:t>’</w:t>
      </w:r>
      <w:r>
        <w:rPr>
          <w:b/>
          <w:bCs/>
          <w:color w:val="009999"/>
          <w:sz w:val="24"/>
          <w:szCs w:val="24"/>
        </w:rPr>
        <w:t>15</w:t>
      </w:r>
      <w:r w:rsidRPr="00BF2B69">
        <w:rPr>
          <w:b/>
          <w:bCs/>
          <w:color w:val="009999"/>
          <w:sz w:val="24"/>
          <w:szCs w:val="24"/>
        </w:rPr>
        <w:t>’’</w:t>
      </w:r>
      <w:r w:rsidRPr="00BF2B69">
        <w:rPr>
          <w:sz w:val="24"/>
          <w:szCs w:val="24"/>
        </w:rPr>
        <w:t xml:space="preserve"> </w:t>
      </w:r>
      <w:r w:rsidRPr="00BF2B69"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APR1400 </w:t>
      </w:r>
      <w:r w:rsidRPr="00BF2B69">
        <w:rPr>
          <w:sz w:val="24"/>
          <w:szCs w:val="24"/>
        </w:rPr>
        <w:t>(</w:t>
      </w:r>
      <w:r>
        <w:rPr>
          <w:sz w:val="24"/>
          <w:szCs w:val="24"/>
        </w:rPr>
        <w:t>Corée du sud</w:t>
      </w:r>
      <w:r w:rsidRPr="00BF2B69">
        <w:rPr>
          <w:sz w:val="24"/>
          <w:szCs w:val="24"/>
        </w:rPr>
        <w:t xml:space="preserve">) – caractéristiques ; </w:t>
      </w:r>
      <w:r>
        <w:rPr>
          <w:b/>
          <w:bCs/>
          <w:color w:val="009999"/>
          <w:sz w:val="24"/>
          <w:szCs w:val="24"/>
        </w:rPr>
        <w:t>54</w:t>
      </w:r>
      <w:r w:rsidRPr="00BF2B69">
        <w:rPr>
          <w:b/>
          <w:bCs/>
          <w:color w:val="009999"/>
          <w:sz w:val="24"/>
          <w:szCs w:val="24"/>
        </w:rPr>
        <w:t>’</w:t>
      </w:r>
      <w:r>
        <w:rPr>
          <w:b/>
          <w:bCs/>
          <w:color w:val="009999"/>
          <w:sz w:val="24"/>
          <w:szCs w:val="24"/>
        </w:rPr>
        <w:t>55</w:t>
      </w:r>
      <w:r w:rsidRPr="00BF2B69">
        <w:rPr>
          <w:b/>
          <w:bCs/>
          <w:color w:val="009999"/>
          <w:sz w:val="24"/>
          <w:szCs w:val="24"/>
        </w:rPr>
        <w:t>’</w:t>
      </w:r>
      <w:r w:rsidRPr="00BF2B69">
        <w:rPr>
          <w:color w:val="009999"/>
          <w:sz w:val="24"/>
          <w:szCs w:val="24"/>
        </w:rPr>
        <w:t>’</w:t>
      </w:r>
      <w:r w:rsidRPr="00BF2B69">
        <w:rPr>
          <w:sz w:val="24"/>
          <w:szCs w:val="24"/>
        </w:rPr>
        <w:t xml:space="preserve"> La chaudière ; </w:t>
      </w:r>
      <w:r>
        <w:rPr>
          <w:b/>
          <w:bCs/>
          <w:color w:val="009999"/>
          <w:sz w:val="24"/>
          <w:szCs w:val="24"/>
        </w:rPr>
        <w:t>56</w:t>
      </w:r>
      <w:r w:rsidRPr="00BF2B69">
        <w:rPr>
          <w:b/>
          <w:bCs/>
          <w:color w:val="009999"/>
          <w:sz w:val="24"/>
          <w:szCs w:val="24"/>
        </w:rPr>
        <w:t>’</w:t>
      </w:r>
      <w:r>
        <w:rPr>
          <w:b/>
          <w:bCs/>
          <w:color w:val="009999"/>
          <w:sz w:val="24"/>
          <w:szCs w:val="24"/>
        </w:rPr>
        <w:t>10</w:t>
      </w:r>
      <w:r w:rsidRPr="00BF2B69">
        <w:rPr>
          <w:b/>
          <w:bCs/>
          <w:color w:val="009999"/>
          <w:sz w:val="24"/>
          <w:szCs w:val="24"/>
        </w:rPr>
        <w:t>’’</w:t>
      </w:r>
      <w:r w:rsidRPr="00BF2B69">
        <w:rPr>
          <w:sz w:val="24"/>
          <w:szCs w:val="24"/>
        </w:rPr>
        <w:t xml:space="preserve"> La sûreté ; </w:t>
      </w:r>
    </w:p>
    <w:p w14:paraId="2CD82D63" w14:textId="2C59ACF9" w:rsidR="00006E53" w:rsidRDefault="00006E53" w:rsidP="007C2C55">
      <w:pPr>
        <w:tabs>
          <w:tab w:val="left" w:pos="851"/>
        </w:tabs>
        <w:spacing w:after="100" w:line="360" w:lineRule="auto"/>
        <w:ind w:left="850" w:hanging="850"/>
        <w:contextualSpacing/>
        <w:rPr>
          <w:sz w:val="24"/>
          <w:szCs w:val="24"/>
        </w:rPr>
      </w:pPr>
      <w:r>
        <w:rPr>
          <w:b/>
          <w:bCs/>
          <w:color w:val="009999"/>
          <w:sz w:val="24"/>
          <w:szCs w:val="24"/>
        </w:rPr>
        <w:tab/>
        <w:t>58</w:t>
      </w:r>
      <w:r w:rsidRPr="00BF2B69">
        <w:rPr>
          <w:b/>
          <w:bCs/>
          <w:color w:val="009999"/>
          <w:sz w:val="24"/>
          <w:szCs w:val="24"/>
        </w:rPr>
        <w:t>’</w:t>
      </w:r>
      <w:r>
        <w:rPr>
          <w:b/>
          <w:bCs/>
          <w:color w:val="009999"/>
          <w:sz w:val="24"/>
          <w:szCs w:val="24"/>
        </w:rPr>
        <w:t>52</w:t>
      </w:r>
      <w:r w:rsidRPr="00BF2B69">
        <w:rPr>
          <w:b/>
          <w:bCs/>
          <w:color w:val="009999"/>
          <w:sz w:val="24"/>
          <w:szCs w:val="24"/>
        </w:rPr>
        <w:t>’</w:t>
      </w:r>
      <w:r w:rsidRPr="00BF2B69">
        <w:rPr>
          <w:color w:val="009999"/>
          <w:sz w:val="24"/>
          <w:szCs w:val="24"/>
        </w:rPr>
        <w:t>’</w:t>
      </w:r>
      <w:r w:rsidRPr="00BF2B69">
        <w:rPr>
          <w:sz w:val="24"/>
          <w:szCs w:val="24"/>
        </w:rPr>
        <w:t xml:space="preserve"> Etat des constructions</w:t>
      </w:r>
    </w:p>
    <w:p w14:paraId="48256C77" w14:textId="499FDDC0" w:rsidR="00006E53" w:rsidRPr="00201664" w:rsidRDefault="00006E53" w:rsidP="007C2C55">
      <w:pPr>
        <w:tabs>
          <w:tab w:val="left" w:pos="993"/>
        </w:tabs>
        <w:spacing w:after="100" w:line="360" w:lineRule="auto"/>
        <w:ind w:left="850" w:hanging="850"/>
        <w:contextualSpacing/>
        <w:rPr>
          <w:sz w:val="24"/>
          <w:szCs w:val="24"/>
        </w:rPr>
      </w:pPr>
      <w:r>
        <w:rPr>
          <w:b/>
          <w:bCs/>
          <w:color w:val="009999"/>
          <w:sz w:val="24"/>
          <w:szCs w:val="24"/>
        </w:rPr>
        <w:t xml:space="preserve">1h00’00’’ </w:t>
      </w:r>
      <w:r w:rsidRPr="00006E53">
        <w:rPr>
          <w:b/>
          <w:bCs/>
          <w:sz w:val="24"/>
          <w:szCs w:val="24"/>
        </w:rPr>
        <w:t>Et les autres ?</w:t>
      </w:r>
      <w:r>
        <w:rPr>
          <w:b/>
          <w:bCs/>
          <w:sz w:val="24"/>
          <w:szCs w:val="24"/>
        </w:rPr>
        <w:t xml:space="preserve"> </w:t>
      </w:r>
      <w:r w:rsidRPr="00201664">
        <w:rPr>
          <w:sz w:val="24"/>
          <w:szCs w:val="24"/>
        </w:rPr>
        <w:t>ESBWR (GE) ; APWR (MHI) ; EC6 (SNC-</w:t>
      </w:r>
      <w:proofErr w:type="spellStart"/>
      <w:r w:rsidRPr="00201664">
        <w:rPr>
          <w:sz w:val="24"/>
          <w:szCs w:val="24"/>
        </w:rPr>
        <w:t>Lavelin</w:t>
      </w:r>
      <w:proofErr w:type="spellEnd"/>
      <w:r w:rsidRPr="00201664">
        <w:rPr>
          <w:sz w:val="24"/>
          <w:szCs w:val="24"/>
        </w:rPr>
        <w:t>) ; ABWR (GE-Hitachi-Toshiba)</w:t>
      </w:r>
    </w:p>
    <w:p w14:paraId="5CA11083" w14:textId="6BBE805A" w:rsidR="00006E53" w:rsidRDefault="00006E53" w:rsidP="007C2C55">
      <w:pPr>
        <w:tabs>
          <w:tab w:val="left" w:pos="993"/>
        </w:tabs>
        <w:spacing w:after="100" w:line="360" w:lineRule="auto"/>
        <w:ind w:left="850" w:hanging="850"/>
        <w:contextualSpacing/>
        <w:rPr>
          <w:sz w:val="24"/>
          <w:szCs w:val="24"/>
        </w:rPr>
      </w:pPr>
      <w:r>
        <w:rPr>
          <w:b/>
          <w:bCs/>
          <w:color w:val="009999"/>
          <w:sz w:val="24"/>
          <w:szCs w:val="24"/>
        </w:rPr>
        <w:tab/>
      </w:r>
      <w:r w:rsidRPr="00006E53">
        <w:rPr>
          <w:b/>
          <w:bCs/>
          <w:sz w:val="24"/>
          <w:szCs w:val="24"/>
        </w:rPr>
        <w:tab/>
      </w:r>
      <w:r w:rsidRPr="00006E53">
        <w:rPr>
          <w:sz w:val="24"/>
          <w:szCs w:val="24"/>
        </w:rPr>
        <w:t>CAP1400</w:t>
      </w:r>
      <w:r>
        <w:rPr>
          <w:b/>
          <w:bCs/>
          <w:sz w:val="24"/>
          <w:szCs w:val="24"/>
        </w:rPr>
        <w:t xml:space="preserve"> </w:t>
      </w:r>
      <w:r w:rsidRPr="00006E53">
        <w:rPr>
          <w:sz w:val="24"/>
          <w:szCs w:val="24"/>
        </w:rPr>
        <w:t>(Chine)</w:t>
      </w:r>
    </w:p>
    <w:p w14:paraId="390A868D" w14:textId="762A0A3E" w:rsidR="00BF2B69" w:rsidRDefault="00006E53" w:rsidP="007C2C55">
      <w:pPr>
        <w:tabs>
          <w:tab w:val="left" w:pos="993"/>
        </w:tabs>
        <w:spacing w:after="100" w:line="360" w:lineRule="auto"/>
        <w:ind w:left="850" w:hanging="850"/>
        <w:contextualSpacing/>
        <w:rPr>
          <w:sz w:val="24"/>
          <w:szCs w:val="24"/>
        </w:rPr>
      </w:pPr>
      <w:r>
        <w:rPr>
          <w:b/>
          <w:bCs/>
          <w:color w:val="009999"/>
          <w:sz w:val="24"/>
          <w:szCs w:val="24"/>
        </w:rPr>
        <w:t xml:space="preserve">1h04’40’’ </w:t>
      </w:r>
      <w:r>
        <w:rPr>
          <w:b/>
          <w:bCs/>
          <w:sz w:val="24"/>
          <w:szCs w:val="24"/>
        </w:rPr>
        <w:t xml:space="preserve">Les tendances : </w:t>
      </w:r>
      <w:r w:rsidRPr="00006E53">
        <w:rPr>
          <w:sz w:val="24"/>
          <w:szCs w:val="24"/>
        </w:rPr>
        <w:t>EPR2, EPR1200</w:t>
      </w:r>
      <w:r>
        <w:rPr>
          <w:sz w:val="24"/>
          <w:szCs w:val="24"/>
        </w:rPr>
        <w:t xml:space="preserve"> ; </w:t>
      </w:r>
      <w:r>
        <w:rPr>
          <w:b/>
          <w:bCs/>
          <w:color w:val="009999"/>
          <w:sz w:val="24"/>
          <w:szCs w:val="24"/>
        </w:rPr>
        <w:t xml:space="preserve">1h09’00’’ </w:t>
      </w:r>
      <w:r w:rsidRPr="00006E53">
        <w:rPr>
          <w:sz w:val="24"/>
          <w:szCs w:val="24"/>
        </w:rPr>
        <w:t>Corée : APR+</w:t>
      </w:r>
      <w:r>
        <w:rPr>
          <w:sz w:val="24"/>
          <w:szCs w:val="24"/>
        </w:rPr>
        <w:t xml:space="preserve"> ; </w:t>
      </w:r>
      <w:r>
        <w:rPr>
          <w:b/>
          <w:bCs/>
          <w:color w:val="009999"/>
          <w:sz w:val="24"/>
          <w:szCs w:val="24"/>
        </w:rPr>
        <w:t xml:space="preserve">1h10’20’’ </w:t>
      </w:r>
      <w:r>
        <w:rPr>
          <w:sz w:val="24"/>
          <w:szCs w:val="24"/>
        </w:rPr>
        <w:t>Japon</w:t>
      </w:r>
      <w:r w:rsidRPr="00006E53">
        <w:rPr>
          <w:sz w:val="24"/>
          <w:szCs w:val="24"/>
        </w:rPr>
        <w:t xml:space="preserve"> : </w:t>
      </w:r>
      <w:r>
        <w:rPr>
          <w:sz w:val="24"/>
          <w:szCs w:val="24"/>
        </w:rPr>
        <w:t>SRZ1200 (</w:t>
      </w:r>
      <w:r w:rsidR="00D75554">
        <w:rPr>
          <w:sz w:val="24"/>
          <w:szCs w:val="24"/>
        </w:rPr>
        <w:t>MHI)</w:t>
      </w:r>
    </w:p>
    <w:p w14:paraId="03F57789" w14:textId="195587BC" w:rsidR="00D75554" w:rsidRPr="00006E53" w:rsidRDefault="00D75554" w:rsidP="007C2C55">
      <w:pPr>
        <w:tabs>
          <w:tab w:val="left" w:pos="993"/>
        </w:tabs>
        <w:spacing w:after="100" w:line="360" w:lineRule="auto"/>
        <w:ind w:left="850" w:hanging="850"/>
        <w:contextualSpacing/>
        <w:rPr>
          <w:sz w:val="24"/>
          <w:szCs w:val="24"/>
        </w:rPr>
      </w:pPr>
      <w:r>
        <w:rPr>
          <w:b/>
          <w:bCs/>
          <w:color w:val="009999"/>
          <w:sz w:val="24"/>
          <w:szCs w:val="24"/>
        </w:rPr>
        <w:t xml:space="preserve">1h11’45’’ </w:t>
      </w:r>
      <w:r w:rsidRPr="00D75554">
        <w:rPr>
          <w:b/>
          <w:bCs/>
          <w:sz w:val="24"/>
          <w:szCs w:val="24"/>
        </w:rPr>
        <w:t>Conclusions</w:t>
      </w:r>
      <w:r>
        <w:rPr>
          <w:b/>
          <w:bCs/>
          <w:sz w:val="24"/>
          <w:szCs w:val="24"/>
        </w:rPr>
        <w:t xml:space="preserve"> </w:t>
      </w:r>
      <w:r w:rsidRPr="00D75554">
        <w:rPr>
          <w:sz w:val="24"/>
          <w:szCs w:val="24"/>
        </w:rPr>
        <w:t>sur le marché mondial</w:t>
      </w:r>
    </w:p>
    <w:p w14:paraId="79AAC1F8" w14:textId="47A3B0F2" w:rsidR="00C34AB8" w:rsidRPr="00D75554" w:rsidRDefault="00D75554" w:rsidP="007C2C55">
      <w:pPr>
        <w:tabs>
          <w:tab w:val="left" w:pos="851"/>
        </w:tabs>
        <w:spacing w:after="100"/>
        <w:rPr>
          <w:sz w:val="24"/>
          <w:szCs w:val="24"/>
        </w:rPr>
      </w:pPr>
      <w:r>
        <w:rPr>
          <w:b/>
          <w:bCs/>
          <w:color w:val="009999"/>
          <w:sz w:val="24"/>
          <w:szCs w:val="24"/>
        </w:rPr>
        <w:t xml:space="preserve">1h15’00’’                               </w:t>
      </w:r>
      <w:r w:rsidR="0029096D" w:rsidRPr="00D75554">
        <w:rPr>
          <w:sz w:val="24"/>
          <w:szCs w:val="24"/>
        </w:rPr>
        <w:t xml:space="preserve">----------   </w:t>
      </w:r>
      <w:r w:rsidR="0029096D" w:rsidRPr="00D75554">
        <w:rPr>
          <w:b/>
          <w:bCs/>
          <w:sz w:val="24"/>
          <w:szCs w:val="24"/>
        </w:rPr>
        <w:t>QUESTION</w:t>
      </w:r>
      <w:r w:rsidRPr="00D75554">
        <w:rPr>
          <w:b/>
          <w:bCs/>
          <w:sz w:val="24"/>
          <w:szCs w:val="24"/>
        </w:rPr>
        <w:t>S</w:t>
      </w:r>
      <w:r w:rsidR="0029096D" w:rsidRPr="00D75554">
        <w:rPr>
          <w:b/>
          <w:bCs/>
          <w:sz w:val="24"/>
          <w:szCs w:val="24"/>
        </w:rPr>
        <w:t xml:space="preserve"> / REPONSES</w:t>
      </w:r>
      <w:r w:rsidR="0029096D" w:rsidRPr="00D75554">
        <w:rPr>
          <w:sz w:val="24"/>
          <w:szCs w:val="24"/>
        </w:rPr>
        <w:t xml:space="preserve">     -------------------</w:t>
      </w:r>
    </w:p>
    <w:p w14:paraId="44C05292" w14:textId="33D637AC" w:rsidR="00636808" w:rsidRDefault="00636808" w:rsidP="007C2C55">
      <w:pPr>
        <w:tabs>
          <w:tab w:val="left" w:pos="993"/>
        </w:tabs>
        <w:spacing w:after="100"/>
        <w:rPr>
          <w:sz w:val="24"/>
          <w:szCs w:val="24"/>
        </w:rPr>
      </w:pPr>
      <w:r w:rsidRPr="00D75554">
        <w:rPr>
          <w:b/>
          <w:bCs/>
          <w:color w:val="009999"/>
          <w:sz w:val="24"/>
          <w:szCs w:val="24"/>
        </w:rPr>
        <w:t>1.1</w:t>
      </w:r>
      <w:r w:rsidR="00D75554" w:rsidRPr="00D75554">
        <w:rPr>
          <w:b/>
          <w:bCs/>
          <w:color w:val="009999"/>
          <w:sz w:val="24"/>
          <w:szCs w:val="24"/>
        </w:rPr>
        <w:t>5</w:t>
      </w:r>
      <w:r w:rsidRPr="00D75554">
        <w:rPr>
          <w:b/>
          <w:bCs/>
          <w:color w:val="009999"/>
          <w:sz w:val="24"/>
          <w:szCs w:val="24"/>
        </w:rPr>
        <w:t>’</w:t>
      </w:r>
      <w:r w:rsidR="00D75554" w:rsidRPr="00D75554">
        <w:rPr>
          <w:b/>
          <w:bCs/>
          <w:color w:val="009999"/>
          <w:sz w:val="24"/>
          <w:szCs w:val="24"/>
        </w:rPr>
        <w:t>25</w:t>
      </w:r>
      <w:r w:rsidRPr="00D75554">
        <w:rPr>
          <w:b/>
          <w:bCs/>
          <w:color w:val="009999"/>
          <w:sz w:val="24"/>
          <w:szCs w:val="24"/>
        </w:rPr>
        <w:t>’’</w:t>
      </w:r>
      <w:r w:rsidR="00D75554">
        <w:rPr>
          <w:sz w:val="24"/>
          <w:szCs w:val="24"/>
        </w:rPr>
        <w:tab/>
        <w:t xml:space="preserve">Etat du </w:t>
      </w:r>
      <w:proofErr w:type="spellStart"/>
      <w:r w:rsidR="00D75554">
        <w:rPr>
          <w:sz w:val="24"/>
          <w:szCs w:val="24"/>
        </w:rPr>
        <w:t>licensing</w:t>
      </w:r>
      <w:proofErr w:type="spellEnd"/>
      <w:r w:rsidR="00D75554">
        <w:rPr>
          <w:sz w:val="24"/>
          <w:szCs w:val="24"/>
        </w:rPr>
        <w:t xml:space="preserve"> aux Etats-Unis</w:t>
      </w:r>
    </w:p>
    <w:p w14:paraId="61B07B76" w14:textId="77777777" w:rsidR="00D75554" w:rsidRDefault="00D75554" w:rsidP="007C2C55">
      <w:pPr>
        <w:tabs>
          <w:tab w:val="left" w:pos="993"/>
        </w:tabs>
        <w:spacing w:after="100"/>
        <w:rPr>
          <w:sz w:val="24"/>
          <w:szCs w:val="24"/>
        </w:rPr>
      </w:pPr>
      <w:r w:rsidRPr="00D75554">
        <w:rPr>
          <w:b/>
          <w:bCs/>
          <w:color w:val="009999"/>
          <w:sz w:val="24"/>
          <w:szCs w:val="24"/>
        </w:rPr>
        <w:t>1.1</w:t>
      </w:r>
      <w:r>
        <w:rPr>
          <w:b/>
          <w:bCs/>
          <w:color w:val="009999"/>
          <w:sz w:val="24"/>
          <w:szCs w:val="24"/>
        </w:rPr>
        <w:t>7</w:t>
      </w:r>
      <w:r w:rsidRPr="00D75554">
        <w:rPr>
          <w:b/>
          <w:bCs/>
          <w:color w:val="009999"/>
          <w:sz w:val="24"/>
          <w:szCs w:val="24"/>
        </w:rPr>
        <w:t>’2</w:t>
      </w:r>
      <w:r>
        <w:rPr>
          <w:b/>
          <w:bCs/>
          <w:color w:val="009999"/>
          <w:sz w:val="24"/>
          <w:szCs w:val="24"/>
        </w:rPr>
        <w:t>0</w:t>
      </w:r>
      <w:r w:rsidRPr="00D75554">
        <w:rPr>
          <w:b/>
          <w:bCs/>
          <w:color w:val="009999"/>
          <w:sz w:val="24"/>
          <w:szCs w:val="24"/>
        </w:rPr>
        <w:t>’’</w:t>
      </w:r>
      <w:r>
        <w:rPr>
          <w:sz w:val="24"/>
          <w:szCs w:val="24"/>
        </w:rPr>
        <w:tab/>
        <w:t>L’absence d’affichage de systèmes de sûreté passifs est-il un handicap pour l’EPR ?</w:t>
      </w:r>
    </w:p>
    <w:p w14:paraId="4A7D56BA" w14:textId="1B1D8BEE" w:rsidR="00D75554" w:rsidRDefault="00D75554" w:rsidP="007C2C55">
      <w:pPr>
        <w:tabs>
          <w:tab w:val="left" w:pos="993"/>
        </w:tabs>
        <w:spacing w:after="100"/>
        <w:rPr>
          <w:sz w:val="24"/>
          <w:szCs w:val="24"/>
        </w:rPr>
      </w:pPr>
      <w:r w:rsidRPr="00D75554">
        <w:rPr>
          <w:b/>
          <w:bCs/>
          <w:color w:val="009999"/>
          <w:sz w:val="24"/>
          <w:szCs w:val="24"/>
        </w:rPr>
        <w:t>1.1</w:t>
      </w:r>
      <w:r>
        <w:rPr>
          <w:b/>
          <w:bCs/>
          <w:color w:val="009999"/>
          <w:sz w:val="24"/>
          <w:szCs w:val="24"/>
        </w:rPr>
        <w:t>9</w:t>
      </w:r>
      <w:r w:rsidRPr="00D75554">
        <w:rPr>
          <w:b/>
          <w:bCs/>
          <w:color w:val="009999"/>
          <w:sz w:val="24"/>
          <w:szCs w:val="24"/>
        </w:rPr>
        <w:t>’</w:t>
      </w:r>
      <w:r>
        <w:rPr>
          <w:b/>
          <w:bCs/>
          <w:color w:val="009999"/>
          <w:sz w:val="24"/>
          <w:szCs w:val="24"/>
        </w:rPr>
        <w:t>07</w:t>
      </w:r>
      <w:r w:rsidRPr="00D75554">
        <w:rPr>
          <w:b/>
          <w:bCs/>
          <w:color w:val="009999"/>
          <w:sz w:val="24"/>
          <w:szCs w:val="24"/>
        </w:rPr>
        <w:t>’’</w:t>
      </w:r>
      <w:r>
        <w:rPr>
          <w:sz w:val="24"/>
          <w:szCs w:val="24"/>
        </w:rPr>
        <w:tab/>
        <w:t xml:space="preserve">Quid de la relance </w:t>
      </w:r>
      <w:proofErr w:type="gramStart"/>
      <w:r>
        <w:rPr>
          <w:sz w:val="24"/>
          <w:szCs w:val="24"/>
        </w:rPr>
        <w:t>du  nucléaire</w:t>
      </w:r>
      <w:proofErr w:type="gramEnd"/>
      <w:r>
        <w:rPr>
          <w:sz w:val="24"/>
          <w:szCs w:val="24"/>
        </w:rPr>
        <w:t xml:space="preserve"> en Europe ?</w:t>
      </w:r>
    </w:p>
    <w:p w14:paraId="2F689253" w14:textId="4FFC23D2" w:rsidR="00D75554" w:rsidRDefault="00D75554" w:rsidP="007C2C55">
      <w:pPr>
        <w:tabs>
          <w:tab w:val="left" w:pos="993"/>
        </w:tabs>
        <w:spacing w:after="100"/>
        <w:ind w:left="990" w:hanging="990"/>
        <w:rPr>
          <w:sz w:val="24"/>
          <w:szCs w:val="24"/>
        </w:rPr>
      </w:pPr>
      <w:r w:rsidRPr="00D75554">
        <w:rPr>
          <w:b/>
          <w:bCs/>
          <w:color w:val="009999"/>
          <w:sz w:val="24"/>
          <w:szCs w:val="24"/>
        </w:rPr>
        <w:t>1.1</w:t>
      </w:r>
      <w:r>
        <w:rPr>
          <w:b/>
          <w:bCs/>
          <w:color w:val="009999"/>
          <w:sz w:val="24"/>
          <w:szCs w:val="24"/>
        </w:rPr>
        <w:t>9</w:t>
      </w:r>
      <w:r w:rsidRPr="00D75554">
        <w:rPr>
          <w:b/>
          <w:bCs/>
          <w:color w:val="009999"/>
          <w:sz w:val="24"/>
          <w:szCs w:val="24"/>
        </w:rPr>
        <w:t>’</w:t>
      </w:r>
      <w:r>
        <w:rPr>
          <w:b/>
          <w:bCs/>
          <w:color w:val="009999"/>
          <w:sz w:val="24"/>
          <w:szCs w:val="24"/>
        </w:rPr>
        <w:t>54</w:t>
      </w:r>
      <w:r w:rsidRPr="00D75554">
        <w:rPr>
          <w:b/>
          <w:bCs/>
          <w:color w:val="009999"/>
          <w:sz w:val="24"/>
          <w:szCs w:val="24"/>
        </w:rPr>
        <w:t>’’</w:t>
      </w:r>
      <w:r>
        <w:rPr>
          <w:sz w:val="24"/>
          <w:szCs w:val="24"/>
        </w:rPr>
        <w:tab/>
        <w:t>Ceinture et bretelles sur les VVER : les Russes diminuent les systèmes actifs (« ceinture ») en s’appuyant sur la démonstration de sûreté des systèmes passifs (« bretelles »)</w:t>
      </w:r>
    </w:p>
    <w:p w14:paraId="089BE3E3" w14:textId="5F437E6B" w:rsidR="00D75554" w:rsidRDefault="00D75554" w:rsidP="007C2C55">
      <w:pPr>
        <w:tabs>
          <w:tab w:val="left" w:pos="993"/>
        </w:tabs>
        <w:spacing w:after="100"/>
        <w:rPr>
          <w:sz w:val="24"/>
          <w:szCs w:val="24"/>
        </w:rPr>
      </w:pPr>
      <w:r w:rsidRPr="00D75554">
        <w:rPr>
          <w:b/>
          <w:bCs/>
          <w:color w:val="009999"/>
          <w:sz w:val="24"/>
          <w:szCs w:val="24"/>
        </w:rPr>
        <w:t>1.</w:t>
      </w:r>
      <w:r>
        <w:rPr>
          <w:b/>
          <w:bCs/>
          <w:color w:val="009999"/>
          <w:sz w:val="24"/>
          <w:szCs w:val="24"/>
        </w:rPr>
        <w:t>21</w:t>
      </w:r>
      <w:r w:rsidRPr="00D75554">
        <w:rPr>
          <w:b/>
          <w:bCs/>
          <w:color w:val="009999"/>
          <w:sz w:val="24"/>
          <w:szCs w:val="24"/>
        </w:rPr>
        <w:t>’</w:t>
      </w:r>
      <w:r>
        <w:rPr>
          <w:b/>
          <w:bCs/>
          <w:color w:val="009999"/>
          <w:sz w:val="24"/>
          <w:szCs w:val="24"/>
        </w:rPr>
        <w:t>00</w:t>
      </w:r>
      <w:r w:rsidRPr="00D75554">
        <w:rPr>
          <w:b/>
          <w:bCs/>
          <w:color w:val="009999"/>
          <w:sz w:val="24"/>
          <w:szCs w:val="24"/>
        </w:rPr>
        <w:t>’’</w:t>
      </w:r>
      <w:r>
        <w:rPr>
          <w:sz w:val="24"/>
          <w:szCs w:val="24"/>
        </w:rPr>
        <w:tab/>
        <w:t>Quelles sont les chances d’exporter des EPR2 et des EPR1200 ?</w:t>
      </w:r>
    </w:p>
    <w:p w14:paraId="01FC6EDF" w14:textId="37D0F5C0" w:rsidR="007C2C55" w:rsidRDefault="007C2C55" w:rsidP="007C2C55">
      <w:pPr>
        <w:tabs>
          <w:tab w:val="left" w:pos="993"/>
        </w:tabs>
        <w:spacing w:after="100"/>
        <w:rPr>
          <w:sz w:val="24"/>
          <w:szCs w:val="24"/>
        </w:rPr>
      </w:pPr>
      <w:r w:rsidRPr="00D75554">
        <w:rPr>
          <w:b/>
          <w:bCs/>
          <w:color w:val="009999"/>
          <w:sz w:val="24"/>
          <w:szCs w:val="24"/>
        </w:rPr>
        <w:t>1.</w:t>
      </w:r>
      <w:r>
        <w:rPr>
          <w:b/>
          <w:bCs/>
          <w:color w:val="009999"/>
          <w:sz w:val="24"/>
          <w:szCs w:val="24"/>
        </w:rPr>
        <w:t>23</w:t>
      </w:r>
      <w:r w:rsidRPr="00D75554">
        <w:rPr>
          <w:b/>
          <w:bCs/>
          <w:color w:val="009999"/>
          <w:sz w:val="24"/>
          <w:szCs w:val="24"/>
        </w:rPr>
        <w:t>’5</w:t>
      </w:r>
      <w:r>
        <w:rPr>
          <w:b/>
          <w:bCs/>
          <w:color w:val="009999"/>
          <w:sz w:val="24"/>
          <w:szCs w:val="24"/>
        </w:rPr>
        <w:t>0</w:t>
      </w:r>
      <w:r w:rsidRPr="00D75554">
        <w:rPr>
          <w:b/>
          <w:bCs/>
          <w:color w:val="009999"/>
          <w:sz w:val="24"/>
          <w:szCs w:val="24"/>
        </w:rPr>
        <w:t>’’</w:t>
      </w:r>
      <w:r>
        <w:rPr>
          <w:sz w:val="24"/>
          <w:szCs w:val="24"/>
        </w:rPr>
        <w:tab/>
        <w:t>L’AP1000 : le statu quo</w:t>
      </w:r>
    </w:p>
    <w:p w14:paraId="40B128F8" w14:textId="09800C83" w:rsidR="007C2C55" w:rsidRDefault="007C2C55" w:rsidP="007C2C55">
      <w:pPr>
        <w:tabs>
          <w:tab w:val="left" w:pos="993"/>
        </w:tabs>
        <w:spacing w:after="100"/>
        <w:rPr>
          <w:sz w:val="24"/>
          <w:szCs w:val="24"/>
        </w:rPr>
      </w:pPr>
      <w:r w:rsidRPr="00D75554">
        <w:rPr>
          <w:b/>
          <w:bCs/>
          <w:color w:val="009999"/>
          <w:sz w:val="24"/>
          <w:szCs w:val="24"/>
        </w:rPr>
        <w:t>1.</w:t>
      </w:r>
      <w:r>
        <w:rPr>
          <w:b/>
          <w:bCs/>
          <w:color w:val="009999"/>
          <w:sz w:val="24"/>
          <w:szCs w:val="24"/>
        </w:rPr>
        <w:t>24</w:t>
      </w:r>
      <w:r w:rsidRPr="00D75554">
        <w:rPr>
          <w:b/>
          <w:bCs/>
          <w:color w:val="009999"/>
          <w:sz w:val="24"/>
          <w:szCs w:val="24"/>
        </w:rPr>
        <w:t>’2</w:t>
      </w:r>
      <w:r>
        <w:rPr>
          <w:b/>
          <w:bCs/>
          <w:color w:val="009999"/>
          <w:sz w:val="24"/>
          <w:szCs w:val="24"/>
        </w:rPr>
        <w:t>4</w:t>
      </w:r>
      <w:r w:rsidRPr="00D75554">
        <w:rPr>
          <w:b/>
          <w:bCs/>
          <w:color w:val="009999"/>
          <w:sz w:val="24"/>
          <w:szCs w:val="24"/>
        </w:rPr>
        <w:t>’’</w:t>
      </w:r>
      <w:r>
        <w:rPr>
          <w:sz w:val="24"/>
          <w:szCs w:val="24"/>
        </w:rPr>
        <w:tab/>
        <w:t xml:space="preserve">Exportation d’EPR à </w:t>
      </w:r>
      <w:proofErr w:type="spellStart"/>
      <w:r>
        <w:rPr>
          <w:sz w:val="24"/>
          <w:szCs w:val="24"/>
        </w:rPr>
        <w:t>Jaitapur</w:t>
      </w:r>
      <w:proofErr w:type="spellEnd"/>
      <w:r>
        <w:rPr>
          <w:sz w:val="24"/>
          <w:szCs w:val="24"/>
        </w:rPr>
        <w:t xml:space="preserve"> : l’Inde attend le démarrage de l’EPR de Flamanville </w:t>
      </w:r>
    </w:p>
    <w:p w14:paraId="106CAC6C" w14:textId="0E5B6B0C" w:rsidR="007C2C55" w:rsidRDefault="007C2C55" w:rsidP="007C2C55">
      <w:pPr>
        <w:tabs>
          <w:tab w:val="left" w:pos="993"/>
        </w:tabs>
        <w:spacing w:after="100"/>
        <w:rPr>
          <w:sz w:val="24"/>
          <w:szCs w:val="24"/>
        </w:rPr>
      </w:pPr>
      <w:r w:rsidRPr="00D75554">
        <w:rPr>
          <w:b/>
          <w:bCs/>
          <w:color w:val="009999"/>
          <w:sz w:val="24"/>
          <w:szCs w:val="24"/>
        </w:rPr>
        <w:t>1.</w:t>
      </w:r>
      <w:r>
        <w:rPr>
          <w:b/>
          <w:bCs/>
          <w:color w:val="009999"/>
          <w:sz w:val="24"/>
          <w:szCs w:val="24"/>
        </w:rPr>
        <w:t>24</w:t>
      </w:r>
      <w:r w:rsidRPr="00D75554">
        <w:rPr>
          <w:b/>
          <w:bCs/>
          <w:color w:val="009999"/>
          <w:sz w:val="24"/>
          <w:szCs w:val="24"/>
        </w:rPr>
        <w:t>’</w:t>
      </w:r>
      <w:r>
        <w:rPr>
          <w:b/>
          <w:bCs/>
          <w:color w:val="009999"/>
          <w:sz w:val="24"/>
          <w:szCs w:val="24"/>
        </w:rPr>
        <w:t>5</w:t>
      </w:r>
      <w:r w:rsidRPr="00D75554">
        <w:rPr>
          <w:b/>
          <w:bCs/>
          <w:color w:val="009999"/>
          <w:sz w:val="24"/>
          <w:szCs w:val="24"/>
        </w:rPr>
        <w:t>5’’</w:t>
      </w:r>
      <w:r>
        <w:rPr>
          <w:sz w:val="24"/>
          <w:szCs w:val="24"/>
        </w:rPr>
        <w:tab/>
        <w:t>Peut-on développer des systèmes passifs sur l’EPR1200 ?</w:t>
      </w:r>
    </w:p>
    <w:p w14:paraId="62190A0F" w14:textId="51A00753" w:rsidR="00D75554" w:rsidRDefault="007C2C55" w:rsidP="007C2C55">
      <w:pPr>
        <w:tabs>
          <w:tab w:val="left" w:pos="993"/>
        </w:tabs>
        <w:spacing w:after="100"/>
        <w:rPr>
          <w:sz w:val="24"/>
          <w:szCs w:val="24"/>
        </w:rPr>
      </w:pPr>
      <w:r w:rsidRPr="00D75554">
        <w:rPr>
          <w:b/>
          <w:bCs/>
          <w:color w:val="009999"/>
          <w:sz w:val="24"/>
          <w:szCs w:val="24"/>
        </w:rPr>
        <w:t>1.</w:t>
      </w:r>
      <w:r>
        <w:rPr>
          <w:b/>
          <w:bCs/>
          <w:color w:val="009999"/>
          <w:sz w:val="24"/>
          <w:szCs w:val="24"/>
        </w:rPr>
        <w:t>2</w:t>
      </w:r>
      <w:r w:rsidRPr="00D75554">
        <w:rPr>
          <w:b/>
          <w:bCs/>
          <w:color w:val="009999"/>
          <w:sz w:val="24"/>
          <w:szCs w:val="24"/>
        </w:rPr>
        <w:t>5’25’’</w:t>
      </w:r>
      <w:r>
        <w:rPr>
          <w:sz w:val="24"/>
          <w:szCs w:val="24"/>
        </w:rPr>
        <w:tab/>
        <w:t>Westinghouse : se positionne en Bulgarie et développe un AP300 (gamme : SMR)</w:t>
      </w:r>
    </w:p>
    <w:sectPr w:rsidR="00D75554" w:rsidSect="007C2C55">
      <w:headerReference w:type="default" r:id="rId8"/>
      <w:type w:val="continuous"/>
      <w:pgSz w:w="11906" w:h="16838"/>
      <w:pgMar w:top="284" w:right="70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3C66" w14:textId="77777777" w:rsidR="00712A6D" w:rsidRDefault="00712A6D" w:rsidP="00083B90">
      <w:r>
        <w:separator/>
      </w:r>
    </w:p>
  </w:endnote>
  <w:endnote w:type="continuationSeparator" w:id="0">
    <w:p w14:paraId="21F461FA" w14:textId="77777777" w:rsidR="00712A6D" w:rsidRDefault="00712A6D" w:rsidP="0008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7AAA" w14:textId="77777777" w:rsidR="00712A6D" w:rsidRDefault="00712A6D" w:rsidP="00083B90">
      <w:r>
        <w:separator/>
      </w:r>
    </w:p>
  </w:footnote>
  <w:footnote w:type="continuationSeparator" w:id="0">
    <w:p w14:paraId="5BE5F3AC" w14:textId="77777777" w:rsidR="00712A6D" w:rsidRDefault="00712A6D" w:rsidP="00083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95B7" w14:textId="3B678855" w:rsidR="00135D1C" w:rsidRDefault="00B93CC4" w:rsidP="00135D1C">
    <w:pPr>
      <w:pStyle w:val="Sansinterligne"/>
      <w:ind w:left="2124" w:firstLine="3"/>
      <w:jc w:val="right"/>
    </w:pPr>
    <w:r>
      <w:rPr>
        <w:noProof/>
      </w:rPr>
      <w:drawing>
        <wp:inline distT="0" distB="0" distL="0" distR="0" wp14:anchorId="6CC1943C" wp14:editId="51A4D40B">
          <wp:extent cx="1375317" cy="704850"/>
          <wp:effectExtent l="0" t="0" r="0" b="0"/>
          <wp:docPr id="1720327849" name="Image 1720327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420" cy="71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5D1C"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17DC19AD" wp14:editId="0DE5F2A8">
          <wp:simplePos x="0" y="0"/>
          <wp:positionH relativeFrom="column">
            <wp:posOffset>29845</wp:posOffset>
          </wp:positionH>
          <wp:positionV relativeFrom="paragraph">
            <wp:posOffset>0</wp:posOffset>
          </wp:positionV>
          <wp:extent cx="685800" cy="685800"/>
          <wp:effectExtent l="0" t="0" r="0" b="0"/>
          <wp:wrapSquare wrapText="bothSides"/>
          <wp:docPr id="1850930868" name="Image 18509308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E6691E" w14:textId="77777777" w:rsidR="00135D1C" w:rsidRPr="00135D1C" w:rsidRDefault="00135D1C" w:rsidP="00135D1C">
    <w:pPr>
      <w:pStyle w:val="Sansinterligne"/>
      <w:ind w:right="424"/>
      <w:jc w:val="center"/>
      <w:rPr>
        <w:rFonts w:ascii="Arial" w:hAnsi="Arial" w:cs="Arial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4EF7"/>
    <w:multiLevelType w:val="hybridMultilevel"/>
    <w:tmpl w:val="19B237A0"/>
    <w:lvl w:ilvl="0" w:tplc="7B365698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720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6D"/>
    <w:rsid w:val="00006E53"/>
    <w:rsid w:val="0002790E"/>
    <w:rsid w:val="00083B90"/>
    <w:rsid w:val="000F0C98"/>
    <w:rsid w:val="00135D1C"/>
    <w:rsid w:val="00201664"/>
    <w:rsid w:val="002038C9"/>
    <w:rsid w:val="00255EA5"/>
    <w:rsid w:val="002566A0"/>
    <w:rsid w:val="0029096D"/>
    <w:rsid w:val="0032561F"/>
    <w:rsid w:val="003A7591"/>
    <w:rsid w:val="003E3FFC"/>
    <w:rsid w:val="00402FCF"/>
    <w:rsid w:val="004210D6"/>
    <w:rsid w:val="0043268C"/>
    <w:rsid w:val="00440679"/>
    <w:rsid w:val="004A1655"/>
    <w:rsid w:val="0050281F"/>
    <w:rsid w:val="005042F6"/>
    <w:rsid w:val="00545356"/>
    <w:rsid w:val="00561B44"/>
    <w:rsid w:val="005A7EB1"/>
    <w:rsid w:val="005C7FDA"/>
    <w:rsid w:val="005E2BB6"/>
    <w:rsid w:val="005E7A96"/>
    <w:rsid w:val="005F5471"/>
    <w:rsid w:val="006102A2"/>
    <w:rsid w:val="00636808"/>
    <w:rsid w:val="0065589C"/>
    <w:rsid w:val="006D341D"/>
    <w:rsid w:val="007012DB"/>
    <w:rsid w:val="00712A6D"/>
    <w:rsid w:val="00726193"/>
    <w:rsid w:val="00785BF8"/>
    <w:rsid w:val="007C2C55"/>
    <w:rsid w:val="007D529E"/>
    <w:rsid w:val="007F176D"/>
    <w:rsid w:val="00803BF3"/>
    <w:rsid w:val="008135CA"/>
    <w:rsid w:val="0082668B"/>
    <w:rsid w:val="00834B35"/>
    <w:rsid w:val="00897F01"/>
    <w:rsid w:val="008A677B"/>
    <w:rsid w:val="008D4B58"/>
    <w:rsid w:val="008E7509"/>
    <w:rsid w:val="00903B70"/>
    <w:rsid w:val="0094301A"/>
    <w:rsid w:val="009477D1"/>
    <w:rsid w:val="00954E76"/>
    <w:rsid w:val="00954F15"/>
    <w:rsid w:val="00965846"/>
    <w:rsid w:val="00980FFC"/>
    <w:rsid w:val="00995B69"/>
    <w:rsid w:val="009B5B27"/>
    <w:rsid w:val="009B66DD"/>
    <w:rsid w:val="009D521D"/>
    <w:rsid w:val="00A204B6"/>
    <w:rsid w:val="00A36E83"/>
    <w:rsid w:val="00A37251"/>
    <w:rsid w:val="00A520A3"/>
    <w:rsid w:val="00A7111D"/>
    <w:rsid w:val="00A8587B"/>
    <w:rsid w:val="00B61C22"/>
    <w:rsid w:val="00B63A70"/>
    <w:rsid w:val="00B93CC4"/>
    <w:rsid w:val="00BB033A"/>
    <w:rsid w:val="00BF21A9"/>
    <w:rsid w:val="00BF2B69"/>
    <w:rsid w:val="00C11765"/>
    <w:rsid w:val="00C12A54"/>
    <w:rsid w:val="00C34AB8"/>
    <w:rsid w:val="00C36F4E"/>
    <w:rsid w:val="00C54415"/>
    <w:rsid w:val="00CB0D31"/>
    <w:rsid w:val="00D35C77"/>
    <w:rsid w:val="00D70585"/>
    <w:rsid w:val="00D71CEB"/>
    <w:rsid w:val="00D75554"/>
    <w:rsid w:val="00D879FE"/>
    <w:rsid w:val="00DB03B5"/>
    <w:rsid w:val="00DC3F54"/>
    <w:rsid w:val="00DC7CD5"/>
    <w:rsid w:val="00E03AC9"/>
    <w:rsid w:val="00E73FD9"/>
    <w:rsid w:val="00E75E25"/>
    <w:rsid w:val="00E90097"/>
    <w:rsid w:val="00E96635"/>
    <w:rsid w:val="00EA2268"/>
    <w:rsid w:val="00EA7634"/>
    <w:rsid w:val="00EE15F3"/>
    <w:rsid w:val="00F24D19"/>
    <w:rsid w:val="00F36EE3"/>
    <w:rsid w:val="00F377B5"/>
    <w:rsid w:val="00F50595"/>
    <w:rsid w:val="00F70450"/>
    <w:rsid w:val="00F76211"/>
    <w:rsid w:val="00FA00F4"/>
    <w:rsid w:val="00FD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34E13"/>
  <w15:docId w15:val="{E718849B-BB46-498C-A6B0-57B45277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B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D341D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03B5"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B03B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B03B5"/>
    <w:rPr>
      <w:sz w:val="22"/>
      <w:szCs w:val="22"/>
      <w:lang w:eastAsia="en-US"/>
    </w:rPr>
  </w:style>
  <w:style w:type="character" w:customStyle="1" w:styleId="Titre1Car">
    <w:name w:val="Titre 1 Car"/>
    <w:link w:val="Titre1"/>
    <w:uiPriority w:val="9"/>
    <w:rsid w:val="006D34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083B9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link w:val="En-tte"/>
    <w:uiPriority w:val="99"/>
    <w:rsid w:val="00083B9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83B9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link w:val="Pieddepage"/>
    <w:uiPriority w:val="99"/>
    <w:rsid w:val="00083B90"/>
    <w:rPr>
      <w:sz w:val="22"/>
      <w:szCs w:val="22"/>
      <w:lang w:eastAsia="en-US"/>
    </w:rPr>
  </w:style>
  <w:style w:type="paragraph" w:customStyle="1" w:styleId="Default">
    <w:name w:val="Default"/>
    <w:rsid w:val="003E3F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E2BB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A7634"/>
    <w:pPr>
      <w:ind w:left="720"/>
      <w:contextualSpacing/>
    </w:pPr>
    <w:rPr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135CA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44067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93CC4"/>
    <w:rPr>
      <w:color w:val="954F72" w:themeColor="followedHyperlink"/>
      <w:u w:val="single"/>
    </w:rPr>
  </w:style>
  <w:style w:type="character" w:customStyle="1" w:styleId="emptyspan">
    <w:name w:val="emptyspan"/>
    <w:basedOn w:val="Policepardfaut"/>
    <w:rsid w:val="00947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youtu.be/nugJefSYh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@doc%202020-22\$fen-Provence\&#163;conf&#233;rences\2022_conf\22-12-15%20G_Woessner%20-%20Y_Chelet\iSud\d&#233;roul&#233;%20vid&#233;o%20G-Woessn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déroulé vidéo G-Woessner</Template>
  <TotalTime>7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MICHAILLE</dc:creator>
  <cp:lastModifiedBy>Patrick MICHAILLE</cp:lastModifiedBy>
  <cp:revision>2</cp:revision>
  <cp:lastPrinted>2020-12-09T21:03:00Z</cp:lastPrinted>
  <dcterms:created xsi:type="dcterms:W3CDTF">2023-05-27T19:25:00Z</dcterms:created>
  <dcterms:modified xsi:type="dcterms:W3CDTF">2023-05-27T19:25:00Z</dcterms:modified>
</cp:coreProperties>
</file>